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CE" w:rsidRDefault="00C05202" w:rsidP="00737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="00FC7BCD" w:rsidRPr="008E1FAC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374124" w:rsidRPr="008E1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7DE9" w:rsidRPr="008E1FAC">
        <w:rPr>
          <w:rFonts w:ascii="Times New Roman" w:eastAsia="Times New Roman" w:hAnsi="Times New Roman" w:cs="Times New Roman"/>
          <w:b/>
          <w:i/>
          <w:sz w:val="24"/>
          <w:szCs w:val="24"/>
        </w:rPr>
        <w:t>Pelėsio augimo tyrimas</w:t>
      </w:r>
    </w:p>
    <w:p w:rsidR="00EC25AC" w:rsidRPr="008E1FAC" w:rsidRDefault="00EC25AC" w:rsidP="00B229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82"/>
        <w:gridCol w:w="7298"/>
      </w:tblGrid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EC25AC" w:rsidRDefault="00FC7BCD" w:rsidP="00F32D2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EC25AC" w:rsidRDefault="00C7257A" w:rsidP="00BF2A0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F2A03" w:rsidRPr="00EC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FC7BCD" w:rsidRPr="00EC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</w:t>
            </w:r>
            <w:r w:rsidRPr="00EC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pasaulio pažinimas.</w:t>
            </w:r>
            <w:r w:rsidR="00FC7BCD" w:rsidRPr="00EC2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F32D2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C7257A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C7BCD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 </w:t>
            </w:r>
            <w:r w:rsidR="00347DE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2 savaites</w:t>
            </w:r>
            <w:r w:rsidR="00AD0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7BCD" w:rsidRPr="00D6143B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D6143B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8E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bendrąsias programas. Pasaulio pažinimas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8E3" w:rsidRPr="008E1FAC" w:rsidRDefault="00126026" w:rsidP="00FD21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Formuluoti išvadas, perteikti jas kitiems, palyginti savo ir draugų gautus stebėjimų ir bandymų rezultatus. </w:t>
            </w:r>
          </w:p>
          <w:p w:rsidR="00126026" w:rsidRPr="008E1FAC" w:rsidRDefault="00126026" w:rsidP="00FD21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Grupuoti </w:t>
            </w:r>
            <w:r w:rsidRPr="00D61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objektus, iš</w:t>
            </w:r>
            <w:r w:rsidR="000122B2" w:rsidRPr="00D61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D614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kirti</w:t>
            </w: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jų skirtumus ir panašumus. </w:t>
            </w:r>
            <w:bookmarkStart w:id="0" w:name="_GoBack"/>
            <w:bookmarkEnd w:id="0"/>
          </w:p>
        </w:tc>
      </w:tr>
      <w:tr w:rsidR="00FC7BCD" w:rsidRPr="008E1FAC" w:rsidTr="00D6143B">
        <w:trPr>
          <w:trHeight w:val="1581"/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D6143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8E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</w:t>
            </w:r>
            <w:r w:rsidR="00FB1A90" w:rsidRPr="008E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E915CD" w:rsidP="00FD2181">
            <w:pPr>
              <w:spacing w:after="0"/>
              <w:ind w:hanging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r w:rsidR="00A032C0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Atpažįsta ar formuluoja klausimus, į kuriuos galima atsakyti atliekant nesudėtingus tyrimus; kelia tyrimo tikslą, pasirenka priemones ir prietaisus, numato eigą, nurodo ar palygina priemonių ir prietaisų rodmenis, apibendrina rezultatus, daro išvadas, numato, ką toliau būtų galima tyrinėti.</w:t>
            </w:r>
            <w:r w:rsidR="00AD0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&lt;...&gt;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E43" w:rsidRPr="008E1FAC" w:rsidRDefault="00B75B3D" w:rsidP="00FD21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 w:rsidR="00A44E43" w:rsidRPr="008E1F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Padėti suprasti, kokių sąlygų reikia duonos pelėsi</w:t>
            </w:r>
            <w:r w:rsidR="00AD0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ui</w:t>
            </w:r>
            <w:r w:rsidR="00A44E43" w:rsidRPr="008E1F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aug</w:t>
            </w:r>
            <w:r w:rsidR="00AD02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ti</w:t>
            </w:r>
            <w:r w:rsidR="00A44E43" w:rsidRPr="008E1F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0122B2" w:rsidRPr="00B75B3D" w:rsidRDefault="00B75B3D" w:rsidP="00EC25AC">
            <w:pPr>
              <w:tabs>
                <w:tab w:val="left" w:pos="18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 w:rsidR="00A44E43" w:rsidRPr="008E1F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Išmokyti atlikti ilgalaikį tyrimą, fiksuoti pokyčius, apibendrinti rezultatus ir daryti išvadą. 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DE9" w:rsidRPr="008E1FAC" w:rsidRDefault="00347DE9" w:rsidP="00EC25AC">
            <w:pPr>
              <w:numPr>
                <w:ilvl w:val="0"/>
                <w:numId w:val="3"/>
              </w:numPr>
              <w:tabs>
                <w:tab w:val="left" w:pos="41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lėkštelė*, 3 vnt.</w:t>
            </w:r>
          </w:p>
          <w:p w:rsidR="00890974" w:rsidRPr="008E1FAC" w:rsidRDefault="00347DE9" w:rsidP="00EC25AC">
            <w:pPr>
              <w:numPr>
                <w:ilvl w:val="0"/>
                <w:numId w:val="3"/>
              </w:numPr>
              <w:tabs>
                <w:tab w:val="left" w:pos="467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Pastero pipetė*</w:t>
            </w:r>
          </w:p>
          <w:p w:rsidR="00C57237" w:rsidRPr="008E1FAC" w:rsidRDefault="00347DE9" w:rsidP="00EC25AC">
            <w:pPr>
              <w:numPr>
                <w:ilvl w:val="0"/>
                <w:numId w:val="3"/>
              </w:numPr>
              <w:tabs>
                <w:tab w:val="left" w:pos="467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Žema stiklinė*, 50 ml</w:t>
            </w:r>
          </w:p>
          <w:p w:rsidR="00D57BC2" w:rsidRPr="008E1FAC" w:rsidRDefault="00347DE9" w:rsidP="00EC25AC">
            <w:pPr>
              <w:numPr>
                <w:ilvl w:val="0"/>
                <w:numId w:val="3"/>
              </w:numPr>
              <w:tabs>
                <w:tab w:val="left" w:pos="467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Lupa*</w:t>
            </w:r>
          </w:p>
          <w:p w:rsidR="00347DE9" w:rsidRDefault="00347DE9" w:rsidP="00EC25AC">
            <w:pPr>
              <w:numPr>
                <w:ilvl w:val="0"/>
                <w:numId w:val="3"/>
              </w:numPr>
              <w:tabs>
                <w:tab w:val="left" w:pos="467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Rankinis skaitmeninis mikroskopas*</w:t>
            </w:r>
          </w:p>
          <w:p w:rsidR="00536242" w:rsidRPr="008E1FAC" w:rsidRDefault="00E915CD" w:rsidP="00EC25AC">
            <w:pPr>
              <w:numPr>
                <w:ilvl w:val="0"/>
                <w:numId w:val="3"/>
              </w:numPr>
              <w:tabs>
                <w:tab w:val="left" w:pos="467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(oro</w:t>
            </w:r>
            <w:r w:rsidR="00F86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temperatūrai matuoti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</w:t>
            </w:r>
          </w:p>
          <w:p w:rsidR="00592FD7" w:rsidRPr="008E1FAC" w:rsidRDefault="00E915CD" w:rsidP="00EC25AC">
            <w:pPr>
              <w:numPr>
                <w:ilvl w:val="0"/>
                <w:numId w:val="3"/>
              </w:numPr>
              <w:tabs>
                <w:tab w:val="left" w:pos="467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Liniuotė</w:t>
            </w:r>
          </w:p>
          <w:p w:rsidR="00592FD7" w:rsidRPr="008E1FAC" w:rsidRDefault="00592FD7" w:rsidP="00EC25AC">
            <w:pPr>
              <w:numPr>
                <w:ilvl w:val="0"/>
                <w:numId w:val="3"/>
              </w:numPr>
              <w:tabs>
                <w:tab w:val="left" w:pos="467"/>
              </w:tabs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Kompiuteris</w:t>
            </w:r>
          </w:p>
          <w:p w:rsidR="00FC7BCD" w:rsidRPr="008E1FAC" w:rsidRDefault="00FC7BCD" w:rsidP="00EC25AC">
            <w:pPr>
              <w:spacing w:after="0"/>
              <w:ind w:left="325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Medžiagos: </w:t>
            </w:r>
            <w:r w:rsidR="00592FD7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juodos duonos riekės, </w:t>
            </w: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vanduo</w:t>
            </w:r>
            <w:r w:rsidR="007265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55" w:rsidRPr="008E1FAC" w:rsidRDefault="00460F55" w:rsidP="00F96E84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592FD7" w:rsidRPr="00D6143B" w:rsidRDefault="00AD0290" w:rsidP="00EC6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Atriekiamos trys plonos</w:t>
            </w:r>
            <w:r w:rsidR="00105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2FD7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juod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592FD7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2C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riekės</w:t>
            </w:r>
            <w:r w:rsidR="00D614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0290" w:rsidRDefault="00AD0290" w:rsidP="00EC6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FD7" w:rsidRPr="008E1FAC" w:rsidRDefault="005821D3" w:rsidP="00EC69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FC7BCD" w:rsidRDefault="008E1FAC" w:rsidP="00FD2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232A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tris </w:t>
            </w:r>
            <w:proofErr w:type="spellStart"/>
            <w:r w:rsidR="005232A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="005232A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lėkšteles įdedama po</w:t>
            </w:r>
            <w:r w:rsidR="00CB5AA4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pusę</w:t>
            </w:r>
            <w:r w:rsidR="005232A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riekės juodos duonos. Ant lėkštelių užrašomi skaičiai 1,</w:t>
            </w:r>
            <w:r w:rsidR="00A5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32A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02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232A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A5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1 pav.)</w:t>
            </w:r>
            <w:r w:rsidR="005232A9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915CD" w:rsidRPr="00AA72A4" w:rsidRDefault="00AA72A4" w:rsidP="00FD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2. 1 lėkštelė paliekama neuždengta. 2 lėkštelė uždengiama. O į 3 lėkštelę įdėta duona sudrėkinama vandeniu </w:t>
            </w:r>
            <w:r w:rsidR="00E915CD">
              <w:rPr>
                <w:rFonts w:ascii="Times New Roman" w:hAnsi="Times New Roman" w:cs="Times New Roman"/>
                <w:sz w:val="24"/>
                <w:szCs w:val="24"/>
              </w:rPr>
              <w:t>Pastero pipete</w:t>
            </w:r>
            <w:r w:rsidRPr="008E1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Lėkštelė uždengiama.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10"/>
            </w:tblGrid>
            <w:tr w:rsidR="008E1FAC" w:rsidRPr="008E1FAC" w:rsidTr="00AA72A4">
              <w:tc>
                <w:tcPr>
                  <w:tcW w:w="4910" w:type="dxa"/>
                </w:tcPr>
                <w:p w:rsidR="008E1FAC" w:rsidRPr="008E1FAC" w:rsidRDefault="00A54CE5" w:rsidP="00A54CE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35546" cy="1352550"/>
                        <wp:effectExtent l="19050" t="0" r="0" b="0"/>
                        <wp:docPr id="1" name="Picture 1" descr="C:\Users\Jurgita\Documents\SAC\Metodika\PAMOKOS\Nuotraukos\IMG_34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cuments\SAC\Metodika\PAMOKOS\Nuotraukos\IMG_34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t="17231" b="116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1119" cy="1360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1FAC" w:rsidRPr="008E1FAC" w:rsidTr="00AA72A4">
              <w:tc>
                <w:tcPr>
                  <w:tcW w:w="4910" w:type="dxa"/>
                </w:tcPr>
                <w:p w:rsidR="008E1FAC" w:rsidRPr="00A54CE5" w:rsidRDefault="00A54CE5" w:rsidP="00EC25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A54CE5">
                    <w:rPr>
                      <w:rFonts w:ascii="Times New Roman" w:hAnsi="Times New Roman" w:cs="Times New Roman"/>
                    </w:rPr>
                    <w:t xml:space="preserve">1 pav. </w:t>
                  </w:r>
                  <w:r w:rsidR="00AA72A4" w:rsidRPr="00AA72A4">
                    <w:rPr>
                      <w:rFonts w:ascii="Times New Roman" w:hAnsi="Times New Roman" w:cs="Times New Roman"/>
                      <w:b/>
                    </w:rPr>
                    <w:t>Tyrimo pradžia</w:t>
                  </w:r>
                </w:p>
              </w:tc>
            </w:tr>
          </w:tbl>
          <w:p w:rsidR="00A8076D" w:rsidRPr="00D6143B" w:rsidRDefault="00C05202" w:rsidP="00C05202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A8076D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Visos trys lėkštelės padedamos nesaulėtoje patalpos vietoje. Išmatuojama patalpos temperatūra. </w:t>
            </w:r>
          </w:p>
          <w:p w:rsidR="00A8076D" w:rsidRDefault="00A8076D" w:rsidP="00FD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hAnsi="Times New Roman" w:cs="Times New Roman"/>
                <w:sz w:val="24"/>
                <w:szCs w:val="24"/>
              </w:rPr>
              <w:t>4. Kiekvieną dieną stebimos duonos riekės</w:t>
            </w:r>
            <w:r w:rsidR="004140AA">
              <w:rPr>
                <w:rFonts w:ascii="Times New Roman" w:hAnsi="Times New Roman" w:cs="Times New Roman"/>
                <w:sz w:val="24"/>
                <w:szCs w:val="24"/>
              </w:rPr>
              <w:t xml:space="preserve"> (žr. 2 pav.)</w:t>
            </w:r>
            <w:r w:rsidR="00536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0290">
              <w:rPr>
                <w:rFonts w:ascii="Times New Roman" w:hAnsi="Times New Roman" w:cs="Times New Roman"/>
                <w:sz w:val="24"/>
                <w:szCs w:val="24"/>
              </w:rPr>
              <w:t>Ant riekės užaugęs</w:t>
            </w:r>
            <w:r w:rsidR="00536242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pelėsis apžiūrimas p</w:t>
            </w:r>
            <w:r w:rsidR="00AD0290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536242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lupą</w:t>
            </w:r>
            <w:r w:rsidR="00536242">
              <w:rPr>
                <w:rFonts w:ascii="Times New Roman" w:hAnsi="Times New Roman" w:cs="Times New Roman"/>
                <w:sz w:val="24"/>
                <w:szCs w:val="24"/>
              </w:rPr>
              <w:t xml:space="preserve"> (žr. 3 pav.)</w:t>
            </w:r>
            <w:r w:rsidR="00716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6AD7">
              <w:rPr>
                <w:rFonts w:ascii="Times New Roman" w:hAnsi="Times New Roman" w:cs="Times New Roman"/>
                <w:sz w:val="24"/>
                <w:szCs w:val="24"/>
              </w:rPr>
              <w:t>suskaičiuojama, kiek yra kolonijų</w:t>
            </w:r>
            <w:r w:rsidR="00AD0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AD7" w:rsidRPr="000D6AD7">
              <w:rPr>
                <w:rFonts w:ascii="Times New Roman" w:hAnsi="Times New Roman" w:cs="Times New Roman"/>
                <w:sz w:val="24"/>
                <w:szCs w:val="24"/>
              </w:rPr>
              <w:t xml:space="preserve">ir liniuote </w:t>
            </w:r>
            <w:r w:rsidR="00716B84" w:rsidRPr="000D6AD7">
              <w:rPr>
                <w:rFonts w:ascii="Times New Roman" w:hAnsi="Times New Roman" w:cs="Times New Roman"/>
                <w:sz w:val="24"/>
                <w:szCs w:val="24"/>
              </w:rPr>
              <w:t>išmatuojama</w:t>
            </w:r>
            <w:r w:rsidR="000D6AD7" w:rsidRPr="000D6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16B84" w:rsidRPr="000D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AD7" w:rsidRPr="000D6AD7">
              <w:rPr>
                <w:rFonts w:ascii="Times New Roman" w:hAnsi="Times New Roman" w:cs="Times New Roman"/>
                <w:sz w:val="24"/>
                <w:szCs w:val="24"/>
              </w:rPr>
              <w:t>kiekvienos kolonijos skersmuo</w:t>
            </w:r>
            <w:r w:rsidR="00716B84" w:rsidRPr="000D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AD7">
              <w:rPr>
                <w:rFonts w:ascii="Times New Roman" w:hAnsi="Times New Roman" w:cs="Times New Roman"/>
                <w:sz w:val="24"/>
                <w:szCs w:val="24"/>
              </w:rPr>
              <w:t>Pastebėjimai užrašomi</w:t>
            </w:r>
            <w:r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69" w:rsidRPr="00AA2E69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</w:t>
            </w:r>
            <w:r w:rsidRPr="008E1F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lape</w:t>
            </w:r>
            <w:r w:rsidR="00AA2E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Jei </w:t>
            </w:r>
            <w:r w:rsidR="000122B2" w:rsidRPr="00AA2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trečioje </w:t>
            </w:r>
            <w:r w:rsidR="00290887" w:rsidRPr="00AA2E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lėkštelėje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90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trūksta 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>drėgmės, užlašinama</w:t>
            </w:r>
            <w:r w:rsidR="00AD0290">
              <w:rPr>
                <w:rFonts w:ascii="Times New Roman" w:hAnsi="Times New Roman" w:cs="Times New Roman"/>
                <w:sz w:val="24"/>
                <w:szCs w:val="24"/>
              </w:rPr>
              <w:t xml:space="preserve"> šiek tiek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vandens.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69"/>
            </w:tblGrid>
            <w:tr w:rsidR="00BA24C3" w:rsidTr="004140AA">
              <w:tc>
                <w:tcPr>
                  <w:tcW w:w="4769" w:type="dxa"/>
                </w:tcPr>
                <w:p w:rsidR="00BA24C3" w:rsidRDefault="00BA24C3" w:rsidP="00A8076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43469" cy="1435994"/>
                        <wp:effectExtent l="19050" t="0" r="0" b="0"/>
                        <wp:docPr id="2" name="Picture 2" descr="C:\Users\Jurgita\Documents\SAC\Metodika\PAMOKOS\Nuotraukos\IMG_35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urgita\Documents\SAC\Metodika\PAMOKOS\Nuotraukos\IMG_35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t="15000" b="153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469" cy="1435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24C3" w:rsidTr="004140AA">
              <w:tc>
                <w:tcPr>
                  <w:tcW w:w="4769" w:type="dxa"/>
                </w:tcPr>
                <w:p w:rsidR="00BA24C3" w:rsidRDefault="00BA24C3" w:rsidP="00EC25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4C3">
                    <w:rPr>
                      <w:rFonts w:ascii="Times New Roman" w:hAnsi="Times New Roman" w:cs="Times New Roman"/>
                    </w:rPr>
                    <w:t>2 pav.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A24C3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AD0290"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BA24C3">
                    <w:rPr>
                      <w:rFonts w:ascii="Times New Roman" w:hAnsi="Times New Roman" w:cs="Times New Roman"/>
                      <w:b/>
                    </w:rPr>
                    <w:t>oji tyrimo diena</w:t>
                  </w:r>
                </w:p>
              </w:tc>
            </w:tr>
            <w:tr w:rsidR="00BA24C3" w:rsidTr="004140AA">
              <w:tc>
                <w:tcPr>
                  <w:tcW w:w="4769" w:type="dxa"/>
                </w:tcPr>
                <w:p w:rsidR="00BA24C3" w:rsidRDefault="00BA24C3" w:rsidP="004140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28835" cy="2446986"/>
                        <wp:effectExtent l="19050" t="0" r="0" b="0"/>
                        <wp:docPr id="3" name="Picture 3" descr="C:\Users\Jurgita\Documents\SAC\Metodika\PAMOKOS\Nuotraukos\IMG_35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urgita\Documents\SAC\Metodika\PAMOKOS\Nuotraukos\IMG_35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7767" r="34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8835" cy="2446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24C3" w:rsidTr="004140AA">
              <w:tc>
                <w:tcPr>
                  <w:tcW w:w="4769" w:type="dxa"/>
                </w:tcPr>
                <w:p w:rsidR="00BA24C3" w:rsidRPr="004140AA" w:rsidRDefault="004140AA" w:rsidP="00AD02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140AA">
                    <w:rPr>
                      <w:rFonts w:ascii="Times New Roman" w:hAnsi="Times New Roman" w:cs="Times New Roman"/>
                    </w:rPr>
                    <w:t xml:space="preserve">3 pav. </w:t>
                  </w:r>
                  <w:r w:rsidRPr="004140AA">
                    <w:rPr>
                      <w:rFonts w:ascii="Times New Roman" w:hAnsi="Times New Roman" w:cs="Times New Roman"/>
                      <w:b/>
                    </w:rPr>
                    <w:t>Pelėsis apžiūrimas p</w:t>
                  </w:r>
                  <w:r w:rsidR="00AD0290">
                    <w:rPr>
                      <w:rFonts w:ascii="Times New Roman" w:hAnsi="Times New Roman" w:cs="Times New Roman"/>
                      <w:b/>
                    </w:rPr>
                    <w:t>ro</w:t>
                  </w:r>
                  <w:r w:rsidRPr="004140AA">
                    <w:rPr>
                      <w:rFonts w:ascii="Times New Roman" w:hAnsi="Times New Roman" w:cs="Times New Roman"/>
                      <w:b/>
                    </w:rPr>
                    <w:t xml:space="preserve"> lupą</w:t>
                  </w:r>
                </w:p>
              </w:tc>
            </w:tr>
          </w:tbl>
          <w:p w:rsidR="00BA24C3" w:rsidRPr="008E1FAC" w:rsidRDefault="00BA24C3" w:rsidP="00A8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87" w:rsidRDefault="00A8076D" w:rsidP="00FD2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16B84">
              <w:rPr>
                <w:rFonts w:ascii="Times New Roman" w:hAnsi="Times New Roman" w:cs="Times New Roman"/>
                <w:sz w:val="24"/>
                <w:szCs w:val="24"/>
              </w:rPr>
              <w:t>Po 2 savaičių, k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>ai pelėsis ant duonos išplinta, apžiūrimas rankin</w:t>
            </w:r>
            <w:r w:rsidR="0062072F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skaitmenin</w:t>
            </w:r>
            <w:r w:rsidR="0062072F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mikroskop</w:t>
            </w:r>
            <w:r w:rsidR="0062072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6280">
              <w:rPr>
                <w:rFonts w:ascii="Times New Roman" w:hAnsi="Times New Roman" w:cs="Times New Roman"/>
                <w:sz w:val="24"/>
                <w:szCs w:val="24"/>
              </w:rPr>
              <w:t xml:space="preserve"> (žr. 4</w:t>
            </w:r>
            <w:r w:rsidR="007265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0AA">
              <w:rPr>
                <w:rFonts w:ascii="Times New Roman" w:hAnsi="Times New Roman" w:cs="Times New Roman"/>
                <w:sz w:val="24"/>
                <w:szCs w:val="24"/>
              </w:rPr>
              <w:t>pav.)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1FAC" w:rsidRPr="008E1FAC">
              <w:rPr>
                <w:rFonts w:ascii="Times New Roman" w:hAnsi="Times New Roman" w:cs="Times New Roman"/>
                <w:sz w:val="24"/>
                <w:szCs w:val="24"/>
              </w:rPr>
              <w:t>Aptariama, kas yra pelėsis,</w:t>
            </w:r>
            <w:r w:rsidR="00290887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 kur jis gali išplisti</w:t>
            </w:r>
            <w:r w:rsidR="00B73722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FAC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kaip nuo jo galima apsisaugoti, </w:t>
            </w:r>
            <w:r w:rsidR="00B73722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ką daryti jam išplitus. </w:t>
            </w:r>
          </w:p>
          <w:p w:rsidR="00AF6280" w:rsidRDefault="00AF6280" w:rsidP="00A8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26"/>
              <w:gridCol w:w="4061"/>
            </w:tblGrid>
            <w:tr w:rsidR="00AF6280" w:rsidTr="00AA2E69">
              <w:tc>
                <w:tcPr>
                  <w:tcW w:w="2926" w:type="dxa"/>
                </w:tcPr>
                <w:p w:rsidR="00AF6280" w:rsidRDefault="00AF6280" w:rsidP="00A8076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628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0745" cy="2027661"/>
                        <wp:effectExtent l="19050" t="0" r="3255" b="0"/>
                        <wp:docPr id="5" name="Picture 4" descr="C:\Users\Jurgita\Documents\SAC\Metodika\PAMOKOS\Nuotraukos\IMG_35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urgita\Documents\SAC\Metodika\PAMOKOS\Nuotraukos\IMG_35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693" cy="2030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61" w:type="dxa"/>
                </w:tcPr>
                <w:p w:rsidR="00AF6280" w:rsidRDefault="00AF6280" w:rsidP="00A8076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60320" cy="1920239"/>
                        <wp:effectExtent l="19050" t="0" r="0" b="0"/>
                        <wp:docPr id="6" name="Picture 5" descr="C:\Users\Jurgita\Documents\SAC\Metodika\PAMOKOS\Nuotraukos\IMG_35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urgita\Documents\SAC\Metodika\PAMOKOS\Nuotraukos\IMG_35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482" cy="1927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280" w:rsidTr="00AA2E69">
              <w:tc>
                <w:tcPr>
                  <w:tcW w:w="2926" w:type="dxa"/>
                </w:tcPr>
                <w:p w:rsidR="00AF6280" w:rsidRPr="00AF6280" w:rsidRDefault="00AF6280" w:rsidP="00C052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F6280">
                    <w:rPr>
                      <w:rFonts w:ascii="Times New Roman" w:hAnsi="Times New Roman" w:cs="Times New Roman"/>
                    </w:rPr>
                    <w:t xml:space="preserve">4 pav. </w:t>
                  </w:r>
                  <w:r w:rsidRPr="00AF6280">
                    <w:rPr>
                      <w:rFonts w:ascii="Times New Roman" w:hAnsi="Times New Roman" w:cs="Times New Roman"/>
                      <w:b/>
                    </w:rPr>
                    <w:t>Rankinis skaitmeninis mikroskopas</w:t>
                  </w:r>
                </w:p>
              </w:tc>
              <w:tc>
                <w:tcPr>
                  <w:tcW w:w="4061" w:type="dxa"/>
                </w:tcPr>
                <w:p w:rsidR="00AF6280" w:rsidRPr="00AF6280" w:rsidRDefault="00AF6280" w:rsidP="00C0520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F6280">
                    <w:rPr>
                      <w:rFonts w:ascii="Times New Roman" w:hAnsi="Times New Roman" w:cs="Times New Roman"/>
                    </w:rPr>
                    <w:t xml:space="preserve">5 pav. </w:t>
                  </w:r>
                  <w:r w:rsidRPr="00AF6280">
                    <w:rPr>
                      <w:rFonts w:ascii="Times New Roman" w:hAnsi="Times New Roman" w:cs="Times New Roman"/>
                      <w:b/>
                    </w:rPr>
                    <w:t>Vaizdas matomas monitoriaus ekrane</w:t>
                  </w:r>
                </w:p>
              </w:tc>
            </w:tr>
          </w:tbl>
          <w:p w:rsidR="004140AA" w:rsidRPr="008E1FAC" w:rsidRDefault="004140AA" w:rsidP="00A8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76D" w:rsidRPr="008E1FAC" w:rsidRDefault="00290887" w:rsidP="00A8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8076D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Baigus stebėjimą </w:t>
            </w:r>
            <w:r w:rsidR="00B73722"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apibendrinami rezultatai ir </w:t>
            </w:r>
            <w:r w:rsidRPr="008E1FAC">
              <w:rPr>
                <w:rFonts w:ascii="Times New Roman" w:hAnsi="Times New Roman" w:cs="Times New Roman"/>
                <w:sz w:val="24"/>
                <w:szCs w:val="24"/>
              </w:rPr>
              <w:t xml:space="preserve">daroma išvada. 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B7" w:rsidRDefault="002C2BB7" w:rsidP="002C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Tyrimui galima rinktis šviesią duoną arba batoną. </w:t>
            </w:r>
          </w:p>
          <w:p w:rsidR="002C2BB7" w:rsidRDefault="0088634C" w:rsidP="002C2B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Duonos riekė neturi būti stora, nes kitaip augantis grybas liesis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lėkštelės dangteliu. </w:t>
            </w:r>
          </w:p>
          <w:p w:rsidR="00FC7BCD" w:rsidRPr="008E1FAC" w:rsidRDefault="002C2BB7" w:rsidP="00E820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Pelėsį galima stebėti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šviesiniu </w:t>
            </w: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A633D9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ED4" w:rsidRPr="008E1FAC" w:rsidRDefault="00126026" w:rsidP="006207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Supras, kokių sąlygų reikia duonos pelėsi</w:t>
            </w:r>
            <w:r w:rsidR="0062072F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</w:t>
            </w:r>
            <w:r w:rsidR="0062072F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CB" w:rsidRPr="00C60790" w:rsidRDefault="00BA4B7C" w:rsidP="00FD6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079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Pelėsis</w:t>
            </w:r>
            <w:r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siūlinis grybas, turinti</w:t>
            </w:r>
            <w:r w:rsidR="00C60790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 vienintelį siūlą – </w:t>
            </w:r>
            <w:proofErr w:type="spellStart"/>
            <w:r w:rsidR="00C60790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hifą</w:t>
            </w:r>
            <w:proofErr w:type="spellEnd"/>
            <w:r w:rsidR="00C60790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Tai daugialąsčiai</w:t>
            </w:r>
            <w:r w:rsidR="000122B2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mikroorganizmai</w:t>
            </w:r>
            <w:r w:rsidR="00C60790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E1FAC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Jų sporos, kaip ir </w:t>
            </w:r>
            <w:r w:rsidR="000122B2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augalų </w:t>
            </w:r>
            <w:r w:rsidR="008E1FAC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žiedadulkės, pernešamos oru.</w:t>
            </w:r>
          </w:p>
          <w:p w:rsidR="000122B2" w:rsidRPr="00C60790" w:rsidRDefault="00C60790" w:rsidP="00FD6500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Grybų k</w:t>
            </w:r>
            <w:r w:rsidR="000122B2" w:rsidRPr="00C6079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olonija – </w:t>
            </w:r>
            <w:r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organizmų grupė.</w:t>
            </w:r>
          </w:p>
          <w:p w:rsidR="000122B2" w:rsidRPr="00C60790" w:rsidRDefault="000122B2" w:rsidP="00FD65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6079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Spora </w:t>
            </w:r>
            <w:r w:rsidR="00C6079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–</w:t>
            </w:r>
            <w:r w:rsidRPr="00C60790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C60790" w:rsidRP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grybų </w:t>
            </w:r>
            <w:r w:rsidR="00C607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dauginimosi </w:t>
            </w:r>
            <w:r w:rsid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ląstelė.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ED4" w:rsidRPr="008E1FAC" w:rsidRDefault="008E1FAC" w:rsidP="0062072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Alergiški vaikai neturėtų uostyti</w:t>
            </w:r>
            <w:r w:rsidR="00620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</w:t>
            </w:r>
            <w:r w:rsidRPr="008E1F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liesti pelėsio. 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5874BE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B2" w:rsidRDefault="00204E55" w:rsidP="002F37C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skersmens (kolonijos)</w:t>
            </w:r>
            <w:r w:rsidR="007A60CB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, masės matavimas</w:t>
            </w:r>
            <w:r w:rsidR="0088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(duonos riekės svėrimas)</w:t>
            </w:r>
            <w:r w:rsidR="007A60CB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, palyginimas.</w:t>
            </w:r>
          </w:p>
          <w:p w:rsidR="000122B2" w:rsidRPr="00204E55" w:rsidRDefault="000122B2" w:rsidP="002F37C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Technologijos: duonos gamyba ir saugojimas</w:t>
            </w:r>
            <w:r w:rsidR="00620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22B2" w:rsidRPr="00204E55" w:rsidRDefault="000122B2" w:rsidP="002F37C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Sveikatos ugdymas: pelėsio sukeliamos alergijos, </w:t>
            </w:r>
            <w:r w:rsidR="00620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ligos (</w:t>
            </w: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astm</w:t>
            </w:r>
            <w:r w:rsidR="00620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a)</w:t>
            </w: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E55" w:rsidRDefault="007A60CB" w:rsidP="00FD21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Tyrimą galima pratęsti su 1 lėkštelėje esančia duona. Duoną sudrėkinti ir palikti atidarytoje </w:t>
            </w:r>
            <w:proofErr w:type="spellStart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lėkštelėje.</w:t>
            </w:r>
            <w:r w:rsidR="00152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4E55" w:rsidRPr="008E1FAC" w:rsidRDefault="00204E55" w:rsidP="00FD21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Pelėsio augimo ant </w:t>
            </w:r>
            <w:r w:rsidR="0062072F">
              <w:rPr>
                <w:rFonts w:ascii="Times New Roman" w:eastAsia="Times New Roman" w:hAnsi="Times New Roman" w:cs="Times New Roman"/>
                <w:sz w:val="24"/>
                <w:szCs w:val="24"/>
              </w:rPr>
              <w:t>įvairios</w:t>
            </w: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rūšies (</w:t>
            </w:r>
            <w:r w:rsidR="0062072F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</w:t>
            </w: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grūdų) duonos, vaisių, daržovių ir kt. tyrimas.</w:t>
            </w:r>
          </w:p>
          <w:p w:rsidR="00204E55" w:rsidRPr="00204E55" w:rsidRDefault="00204E55" w:rsidP="00FD21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r w:rsidR="001525AC"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ėkštelę </w:t>
            </w: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 duona </w:t>
            </w:r>
            <w:r w:rsidR="001525AC"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laikyti šaldytuve</w:t>
            </w:r>
            <w:r w:rsidR="00C15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stebėti, kokią įtaką pelėsio augimui daro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tempera</w:t>
            </w:r>
            <w:r w:rsidR="00C15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tūra.</w:t>
            </w:r>
          </w:p>
          <w:p w:rsidR="007A60CB" w:rsidRPr="00204E55" w:rsidRDefault="00204E55" w:rsidP="00FD21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 lėk</w:t>
            </w:r>
            <w:r w:rsidR="004C28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</w:t>
            </w: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telę su duona įdėti česnako ir stebėti, ar j</w:t>
            </w:r>
            <w:r w:rsidR="004C28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ame esantys </w:t>
            </w:r>
            <w:r w:rsidR="005516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fitoncidai </w:t>
            </w: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leidžia </w:t>
            </w:r>
            <w:r w:rsidR="004C28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(arba neleidžia) </w:t>
            </w:r>
            <w:r w:rsidRPr="00204E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pelėsiui augti.</w:t>
            </w:r>
          </w:p>
          <w:p w:rsidR="00FC7BCD" w:rsidRPr="008E1FAC" w:rsidRDefault="007A60CB" w:rsidP="00FD21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Duonos receptų aptarimas.</w:t>
            </w:r>
          </w:p>
        </w:tc>
      </w:tr>
      <w:tr w:rsidR="00FC7BCD" w:rsidRPr="008E1FAC" w:rsidTr="00D6143B">
        <w:trPr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FC7BCD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7A60CB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BCD" w:rsidRPr="008E1FAC" w:rsidTr="00D6143B">
        <w:trPr>
          <w:trHeight w:val="360"/>
          <w:jc w:val="center"/>
        </w:trPr>
        <w:tc>
          <w:tcPr>
            <w:tcW w:w="2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5874BE" w:rsidP="00E820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FC7BCD"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8E1FAC" w:rsidRDefault="007A60CB" w:rsidP="00695459">
            <w:pPr>
              <w:widowControl w:val="0"/>
              <w:spacing w:after="0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Pelėsio augimo tyrimas</w:t>
            </w:r>
          </w:p>
        </w:tc>
      </w:tr>
    </w:tbl>
    <w:p w:rsidR="00033FCE" w:rsidRPr="008E1FAC" w:rsidRDefault="00033FCE" w:rsidP="00E820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8E1FAC" w:rsidRDefault="00033FCE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3FCE" w:rsidRPr="008E1FAC" w:rsidSect="00737C49">
      <w:pgSz w:w="11906" w:h="16838" w:code="9"/>
      <w:pgMar w:top="1134" w:right="851" w:bottom="73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626B"/>
    <w:multiLevelType w:val="hybridMultilevel"/>
    <w:tmpl w:val="981A9DA4"/>
    <w:lvl w:ilvl="0" w:tplc="6D60959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E9C"/>
    <w:multiLevelType w:val="multilevel"/>
    <w:tmpl w:val="7F7AFAC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963B9E"/>
    <w:multiLevelType w:val="hybridMultilevel"/>
    <w:tmpl w:val="24F097D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4D26"/>
    <w:multiLevelType w:val="multilevel"/>
    <w:tmpl w:val="D7927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33FCE"/>
    <w:rsid w:val="000122B2"/>
    <w:rsid w:val="00012B13"/>
    <w:rsid w:val="000231E5"/>
    <w:rsid w:val="00031781"/>
    <w:rsid w:val="00033FCE"/>
    <w:rsid w:val="0004090A"/>
    <w:rsid w:val="00054609"/>
    <w:rsid w:val="00064971"/>
    <w:rsid w:val="00072419"/>
    <w:rsid w:val="000A48FA"/>
    <w:rsid w:val="000A6991"/>
    <w:rsid w:val="000D1E8D"/>
    <w:rsid w:val="000D2F0E"/>
    <w:rsid w:val="000D6AD7"/>
    <w:rsid w:val="000E2F9E"/>
    <w:rsid w:val="001014B0"/>
    <w:rsid w:val="00105697"/>
    <w:rsid w:val="00126026"/>
    <w:rsid w:val="001466D5"/>
    <w:rsid w:val="001525AC"/>
    <w:rsid w:val="00164B68"/>
    <w:rsid w:val="00166ACB"/>
    <w:rsid w:val="00181123"/>
    <w:rsid w:val="00193718"/>
    <w:rsid w:val="001B1CBA"/>
    <w:rsid w:val="001F187B"/>
    <w:rsid w:val="00204E55"/>
    <w:rsid w:val="00267989"/>
    <w:rsid w:val="00290887"/>
    <w:rsid w:val="002B105B"/>
    <w:rsid w:val="002C2BB7"/>
    <w:rsid w:val="002C39E2"/>
    <w:rsid w:val="002F37C8"/>
    <w:rsid w:val="002F67F8"/>
    <w:rsid w:val="00347DE9"/>
    <w:rsid w:val="00361C69"/>
    <w:rsid w:val="00374124"/>
    <w:rsid w:val="00384706"/>
    <w:rsid w:val="003B5E15"/>
    <w:rsid w:val="003F12F0"/>
    <w:rsid w:val="003F2445"/>
    <w:rsid w:val="004140AA"/>
    <w:rsid w:val="00455CB5"/>
    <w:rsid w:val="00460F55"/>
    <w:rsid w:val="0046678E"/>
    <w:rsid w:val="00476D6D"/>
    <w:rsid w:val="004B3CE8"/>
    <w:rsid w:val="004C288A"/>
    <w:rsid w:val="004E4ED4"/>
    <w:rsid w:val="00512CCE"/>
    <w:rsid w:val="005232A9"/>
    <w:rsid w:val="00536242"/>
    <w:rsid w:val="00550E5D"/>
    <w:rsid w:val="005516F3"/>
    <w:rsid w:val="00580692"/>
    <w:rsid w:val="005821D3"/>
    <w:rsid w:val="005855C4"/>
    <w:rsid w:val="005874BE"/>
    <w:rsid w:val="00592FD7"/>
    <w:rsid w:val="0059696B"/>
    <w:rsid w:val="005B1894"/>
    <w:rsid w:val="005C17C0"/>
    <w:rsid w:val="005F57ED"/>
    <w:rsid w:val="005F7512"/>
    <w:rsid w:val="0062072F"/>
    <w:rsid w:val="00623FA4"/>
    <w:rsid w:val="00625ACA"/>
    <w:rsid w:val="0063267C"/>
    <w:rsid w:val="00667F5F"/>
    <w:rsid w:val="00695459"/>
    <w:rsid w:val="006B03C3"/>
    <w:rsid w:val="006B0CE0"/>
    <w:rsid w:val="006C632E"/>
    <w:rsid w:val="00716B84"/>
    <w:rsid w:val="007265A1"/>
    <w:rsid w:val="00737C49"/>
    <w:rsid w:val="00755489"/>
    <w:rsid w:val="0075574F"/>
    <w:rsid w:val="007A60CB"/>
    <w:rsid w:val="007B09F5"/>
    <w:rsid w:val="007D6173"/>
    <w:rsid w:val="007E6F35"/>
    <w:rsid w:val="007F6CD7"/>
    <w:rsid w:val="008441BC"/>
    <w:rsid w:val="008760A3"/>
    <w:rsid w:val="0088634C"/>
    <w:rsid w:val="00890974"/>
    <w:rsid w:val="008969E6"/>
    <w:rsid w:val="008D065C"/>
    <w:rsid w:val="008D07FD"/>
    <w:rsid w:val="008D1AA2"/>
    <w:rsid w:val="008D7C59"/>
    <w:rsid w:val="008E19B6"/>
    <w:rsid w:val="008E1FAC"/>
    <w:rsid w:val="00905BBE"/>
    <w:rsid w:val="0090606F"/>
    <w:rsid w:val="0091028C"/>
    <w:rsid w:val="00936B6D"/>
    <w:rsid w:val="00943152"/>
    <w:rsid w:val="00943744"/>
    <w:rsid w:val="00955EE6"/>
    <w:rsid w:val="00966B13"/>
    <w:rsid w:val="00995920"/>
    <w:rsid w:val="009D643F"/>
    <w:rsid w:val="00A032C0"/>
    <w:rsid w:val="00A0400F"/>
    <w:rsid w:val="00A44E43"/>
    <w:rsid w:val="00A54CE5"/>
    <w:rsid w:val="00A633D9"/>
    <w:rsid w:val="00A8076D"/>
    <w:rsid w:val="00A80E9A"/>
    <w:rsid w:val="00A937D8"/>
    <w:rsid w:val="00AA2E69"/>
    <w:rsid w:val="00AA72A4"/>
    <w:rsid w:val="00AD0290"/>
    <w:rsid w:val="00AE7A9E"/>
    <w:rsid w:val="00AF2AB8"/>
    <w:rsid w:val="00AF60CB"/>
    <w:rsid w:val="00AF6280"/>
    <w:rsid w:val="00B1011E"/>
    <w:rsid w:val="00B229AF"/>
    <w:rsid w:val="00B4449C"/>
    <w:rsid w:val="00B510DB"/>
    <w:rsid w:val="00B73722"/>
    <w:rsid w:val="00B744DE"/>
    <w:rsid w:val="00B7564D"/>
    <w:rsid w:val="00B75B3D"/>
    <w:rsid w:val="00BA24C3"/>
    <w:rsid w:val="00BA4B7C"/>
    <w:rsid w:val="00BC318B"/>
    <w:rsid w:val="00BF2A03"/>
    <w:rsid w:val="00C05202"/>
    <w:rsid w:val="00C156CC"/>
    <w:rsid w:val="00C40C54"/>
    <w:rsid w:val="00C41651"/>
    <w:rsid w:val="00C41F3C"/>
    <w:rsid w:val="00C4448A"/>
    <w:rsid w:val="00C54127"/>
    <w:rsid w:val="00C57237"/>
    <w:rsid w:val="00C60790"/>
    <w:rsid w:val="00C637DF"/>
    <w:rsid w:val="00C666A4"/>
    <w:rsid w:val="00C710CA"/>
    <w:rsid w:val="00C7257A"/>
    <w:rsid w:val="00CB3699"/>
    <w:rsid w:val="00CB5AA4"/>
    <w:rsid w:val="00CC1F52"/>
    <w:rsid w:val="00D10797"/>
    <w:rsid w:val="00D23ED2"/>
    <w:rsid w:val="00D36621"/>
    <w:rsid w:val="00D57BC2"/>
    <w:rsid w:val="00D6143B"/>
    <w:rsid w:val="00D64B2D"/>
    <w:rsid w:val="00DB4830"/>
    <w:rsid w:val="00DD1665"/>
    <w:rsid w:val="00DD5327"/>
    <w:rsid w:val="00DF0C5A"/>
    <w:rsid w:val="00E15C9C"/>
    <w:rsid w:val="00E24D8D"/>
    <w:rsid w:val="00E435BE"/>
    <w:rsid w:val="00E734F6"/>
    <w:rsid w:val="00E772F3"/>
    <w:rsid w:val="00E820E2"/>
    <w:rsid w:val="00E828E3"/>
    <w:rsid w:val="00E8369D"/>
    <w:rsid w:val="00E83D07"/>
    <w:rsid w:val="00E84679"/>
    <w:rsid w:val="00E915CD"/>
    <w:rsid w:val="00EA2EC2"/>
    <w:rsid w:val="00EB4590"/>
    <w:rsid w:val="00EC25AC"/>
    <w:rsid w:val="00EC5FB8"/>
    <w:rsid w:val="00EC69D7"/>
    <w:rsid w:val="00EE3F76"/>
    <w:rsid w:val="00F040D7"/>
    <w:rsid w:val="00F11E0D"/>
    <w:rsid w:val="00F809B6"/>
    <w:rsid w:val="00F8652B"/>
    <w:rsid w:val="00F96E84"/>
    <w:rsid w:val="00FB1A90"/>
    <w:rsid w:val="00FC7BCD"/>
    <w:rsid w:val="00FD2181"/>
    <w:rsid w:val="00FD6500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C288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C288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C288A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C288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C288A"/>
    <w:rPr>
      <w:b/>
      <w:bCs/>
    </w:rPr>
  </w:style>
  <w:style w:type="paragraph" w:styleId="Pataisymai">
    <w:name w:val="Revision"/>
    <w:hidden/>
    <w:uiPriority w:val="99"/>
    <w:semiHidden/>
    <w:rsid w:val="004C288A"/>
    <w:pPr>
      <w:spacing w:after="0" w:line="240" w:lineRule="auto"/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2413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Dalia</cp:lastModifiedBy>
  <cp:revision>69</cp:revision>
  <dcterms:created xsi:type="dcterms:W3CDTF">2017-11-28T13:55:00Z</dcterms:created>
  <dcterms:modified xsi:type="dcterms:W3CDTF">2018-07-03T11:37:00Z</dcterms:modified>
</cp:coreProperties>
</file>