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2E" w:rsidRDefault="00BD5F57" w:rsidP="006E042E">
      <w:pPr>
        <w:pStyle w:val="prastasis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aprašo </w:t>
      </w:r>
      <w:r w:rsidR="006E042E" w:rsidRPr="006E042E">
        <w:rPr>
          <w:rFonts w:ascii="Times New Roman" w:hAnsi="Times New Roman" w:cs="Times New Roman"/>
          <w:sz w:val="24"/>
          <w:szCs w:val="24"/>
          <w:shd w:val="clear" w:color="auto" w:fill="FFFFFF"/>
        </w:rPr>
        <w:t>PRIEDAS</w:t>
      </w:r>
    </w:p>
    <w:p w:rsidR="00C247EA" w:rsidRPr="006E042E" w:rsidRDefault="00C247EA" w:rsidP="006E042E">
      <w:pPr>
        <w:pStyle w:val="prastasis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F47" w:rsidRPr="00F26AAB" w:rsidRDefault="004B1718" w:rsidP="00A218F8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6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Augalų ligų sukėlėjų pažinimo vadovas</w:t>
      </w:r>
    </w:p>
    <w:p w:rsidR="00632271" w:rsidRDefault="00632271" w:rsidP="00A218F8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A2521" w:rsidRDefault="005600B1" w:rsidP="005A2521">
      <w:pPr>
        <w:pStyle w:val="prastasis1"/>
        <w:spacing w:after="0" w:line="240" w:lineRule="auto"/>
        <w:jc w:val="both"/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noProof/>
          <w:lang w:eastAsia="lt-LT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382524</wp:posOffset>
            </wp:positionH>
            <wp:positionV relativeFrom="paragraph">
              <wp:posOffset>1446657</wp:posOffset>
            </wp:positionV>
            <wp:extent cx="1244524" cy="1870527"/>
            <wp:effectExtent l="304800" t="0" r="299085" b="0"/>
            <wp:wrapTight wrapText="bothSides">
              <wp:wrapPolygon edited="0">
                <wp:start x="-143" y="21505"/>
                <wp:lineTo x="21357" y="21505"/>
                <wp:lineTo x="21357" y="161"/>
                <wp:lineTo x="-143" y="161"/>
                <wp:lineTo x="-143" y="21505"/>
              </wp:wrapPolygon>
            </wp:wrapTight>
            <wp:docPr id="10" name="Paveikslėlis 10" descr="Podosphaera mors-uvae - American Powdery Mildew of Gooseb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sphaera mors-uvae - American Powdery Mildew of Gooseber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4524" cy="187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271" w:rsidRPr="008E25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Agrastų valktis</w:t>
      </w:r>
      <w:r w:rsidR="0063227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Ligos apniktą agrastų krūmą nesunku pažinti: </w:t>
      </w:r>
      <w:r w:rsidR="006D0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šakelės, </w:t>
      </w:r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>lapai ir uogos aptraukti iš pradžių baltomis, vėliau – rud</w:t>
      </w:r>
      <w:r w:rsidR="007C3E68">
        <w:rPr>
          <w:rFonts w:ascii="Times New Roman" w:hAnsi="Times New Roman" w:cs="Times New Roman"/>
          <w:sz w:val="24"/>
          <w:szCs w:val="24"/>
          <w:shd w:val="clear" w:color="auto" w:fill="FFFFFF"/>
        </w:rPr>
        <w:t>uojančiomis</w:t>
      </w:r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aksominėmis apnaš</w:t>
      </w:r>
      <w:r w:rsidR="006D0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omis, lapai </w:t>
      </w:r>
      <w:r w:rsidR="005A2521">
        <w:rPr>
          <w:rFonts w:ascii="Times New Roman" w:hAnsi="Times New Roman" w:cs="Times New Roman"/>
          <w:sz w:val="24"/>
          <w:szCs w:val="24"/>
          <w:shd w:val="clear" w:color="auto" w:fill="FFFFFF"/>
        </w:rPr>
        <w:t>džiū</w:t>
      </w:r>
      <w:r w:rsidR="006D0213">
        <w:rPr>
          <w:rFonts w:ascii="Times New Roman" w:hAnsi="Times New Roman" w:cs="Times New Roman"/>
          <w:sz w:val="24"/>
          <w:szCs w:val="24"/>
          <w:shd w:val="clear" w:color="auto" w:fill="FFFFFF"/>
        </w:rPr>
        <w:t>sta, sukasi</w:t>
      </w:r>
      <w:r w:rsidR="005A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>Ligą sukelia grybas</w:t>
      </w:r>
      <w:r w:rsidR="007C3E68"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2521">
        <w:rPr>
          <w:rFonts w:ascii="Times New Roman" w:hAnsi="Times New Roman" w:cs="Times New Roman"/>
          <w:sz w:val="24"/>
          <w:szCs w:val="24"/>
          <w:shd w:val="clear" w:color="auto" w:fill="FFFFFF"/>
        </w:rPr>
        <w:t>agrastinis</w:t>
      </w:r>
      <w:proofErr w:type="spellEnd"/>
      <w:r w:rsidR="005A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2521">
        <w:rPr>
          <w:rFonts w:ascii="Times New Roman" w:hAnsi="Times New Roman" w:cs="Times New Roman"/>
          <w:sz w:val="24"/>
          <w:szCs w:val="24"/>
          <w:shd w:val="clear" w:color="auto" w:fill="FFFFFF"/>
        </w:rPr>
        <w:t>valkčiagrybis</w:t>
      </w:r>
      <w:proofErr w:type="spellEnd"/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3E6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5A2521" w:rsidRPr="008E2564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Sphaerotheca</w:t>
      </w:r>
      <w:proofErr w:type="spellEnd"/>
      <w:r w:rsidR="005A2521" w:rsidRPr="008E2564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="005A2521" w:rsidRPr="008E2564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mors-uvae</w:t>
      </w:r>
      <w:proofErr w:type="spellEnd"/>
      <w:r w:rsidR="005C3703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)</w:t>
      </w:r>
      <w:r w:rsidR="007C3E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,</w:t>
      </w:r>
      <w:r w:rsidR="007C3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>dar vadinama</w:t>
      </w:r>
      <w:r w:rsidR="005A2521">
        <w:rPr>
          <w:rFonts w:ascii="Times New Roman" w:hAnsi="Times New Roman" w:cs="Times New Roman"/>
          <w:sz w:val="24"/>
          <w:szCs w:val="24"/>
          <w:shd w:val="clear" w:color="auto" w:fill="FFFFFF"/>
        </w:rPr>
        <w:t>s ir kitu vardu:</w:t>
      </w:r>
      <w:r w:rsidR="005A2521" w:rsidRPr="00217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>agrastinė</w:t>
      </w:r>
      <w:proofErr w:type="spellEnd"/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miltė </w:t>
      </w:r>
      <w:r w:rsidR="007C3E6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5A2521" w:rsidRPr="008E2564">
        <w:rPr>
          <w:rFonts w:ascii="Times New Roman" w:hAnsi="Times New Roman" w:cs="Times New Roman"/>
          <w:i/>
          <w:sz w:val="24"/>
          <w:szCs w:val="24"/>
        </w:rPr>
        <w:t>Podosphaera</w:t>
      </w:r>
      <w:proofErr w:type="spellEnd"/>
      <w:r w:rsidR="005A2521" w:rsidRPr="008E2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2521" w:rsidRPr="008E2564">
        <w:rPr>
          <w:rFonts w:ascii="Times New Roman" w:hAnsi="Times New Roman" w:cs="Times New Roman"/>
          <w:i/>
          <w:sz w:val="24"/>
          <w:szCs w:val="24"/>
        </w:rPr>
        <w:t>mors</w:t>
      </w:r>
      <w:r w:rsidR="000C2D87">
        <w:rPr>
          <w:rFonts w:ascii="Times New Roman" w:hAnsi="Times New Roman" w:cs="Times New Roman"/>
          <w:i/>
          <w:sz w:val="24"/>
          <w:szCs w:val="24"/>
        </w:rPr>
        <w:t>-</w:t>
      </w:r>
      <w:r w:rsidR="005A2521" w:rsidRPr="008E2564">
        <w:rPr>
          <w:rFonts w:ascii="Times New Roman" w:hAnsi="Times New Roman" w:cs="Times New Roman"/>
          <w:i/>
          <w:sz w:val="24"/>
          <w:szCs w:val="24"/>
        </w:rPr>
        <w:t>uvae</w:t>
      </w:r>
      <w:proofErr w:type="spellEnd"/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C3E6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A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C2D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Ant agrastų uogų matoma ruda apnaša – grybiena. Grybienoje susidaro rutulio formos </w:t>
      </w:r>
      <w:proofErr w:type="spellStart"/>
      <w:r w:rsidR="000C2D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vaisiakūniai</w:t>
      </w:r>
      <w:proofErr w:type="spellEnd"/>
      <w:r w:rsidR="000C2D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kurių viduje bręsta sporos. </w:t>
      </w:r>
      <w:r w:rsidR="005A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Šis grybas </w:t>
      </w:r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išorinis augalų parazitas. Jis gyvena ant </w:t>
      </w:r>
      <w:r w:rsidR="006D0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agrastų </w:t>
      </w:r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lapų </w:t>
      </w:r>
      <w:r w:rsidR="007C3E68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vaisių ir tam tikromis </w:t>
      </w:r>
      <w:proofErr w:type="spellStart"/>
      <w:r w:rsidR="005A2521">
        <w:rPr>
          <w:rFonts w:ascii="Times New Roman" w:hAnsi="Times New Roman" w:cs="Times New Roman"/>
          <w:sz w:val="24"/>
          <w:szCs w:val="24"/>
          <w:shd w:val="clear" w:color="auto" w:fill="FFFFFF"/>
        </w:rPr>
        <w:t>hifų</w:t>
      </w:r>
      <w:proofErr w:type="spellEnd"/>
      <w:r w:rsidR="005A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521"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išaugomis </w:t>
      </w:r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siurbia maistą iš augalo audinių. </w:t>
      </w:r>
      <w:r w:rsidR="006D0213" w:rsidRPr="00217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Grybas gali pažeisti ir serbentus. </w:t>
      </w:r>
      <w:r w:rsidR="005A252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Grybas </w:t>
      </w:r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ypač sparčiai veisiasi drėgnu ir šiltu oru</w:t>
      </w:r>
      <w:r w:rsidR="005A252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Agrastinis</w:t>
      </w:r>
      <w:proofErr w:type="spellEnd"/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valkčiagrybis</w:t>
      </w:r>
      <w:proofErr w:type="spellEnd"/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6D02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žmogui nepavojingas – n</w:t>
      </w:r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uvalius apnašas</w:t>
      </w:r>
      <w:r w:rsidR="006D02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uogas galima </w:t>
      </w:r>
      <w:r w:rsidR="007C3E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vartoti</w:t>
      </w:r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maistui.</w:t>
      </w:r>
      <w:r w:rsidR="005A2521" w:rsidRPr="00217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A2521"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Žiemoja grybas nukritusiuose lapuose, uogose ir ant pažeistų ūglių.</w:t>
      </w:r>
      <w:r w:rsidR="005A2521" w:rsidRPr="002177A4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  <w:r w:rsidR="006D0213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:rsidR="005600B1" w:rsidRDefault="005600B1" w:rsidP="005A2521">
      <w:pPr>
        <w:pStyle w:val="prastasis1"/>
        <w:spacing w:after="0" w:line="240" w:lineRule="auto"/>
        <w:jc w:val="both"/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5600B1" w:rsidRPr="008E2564" w:rsidRDefault="005600B1" w:rsidP="005A2521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</wp:posOffset>
            </wp:positionH>
            <wp:positionV relativeFrom="paragraph">
              <wp:posOffset>6350</wp:posOffset>
            </wp:positionV>
            <wp:extent cx="1800225" cy="1254125"/>
            <wp:effectExtent l="0" t="0" r="0" b="0"/>
            <wp:wrapTight wrapText="bothSides">
              <wp:wrapPolygon edited="0">
                <wp:start x="0" y="0"/>
                <wp:lineTo x="0" y="21327"/>
                <wp:lineTo x="21257" y="21327"/>
                <wp:lineTo x="21257" y="0"/>
                <wp:lineTo x="0" y="0"/>
              </wp:wrapPolygon>
            </wp:wrapTight>
            <wp:docPr id="8" name="Paveikslėlis 8" descr="http://web2.mendelu.cz/af_291_projekty2/vseo/files/9/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2.mendelu.cz/af_291_projekty2/vseo/files/9/24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564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1890014</wp:posOffset>
            </wp:positionH>
            <wp:positionV relativeFrom="paragraph">
              <wp:posOffset>10414</wp:posOffset>
            </wp:positionV>
            <wp:extent cx="1676400" cy="1257330"/>
            <wp:effectExtent l="0" t="0" r="0" b="0"/>
            <wp:wrapTight wrapText="bothSides">
              <wp:wrapPolygon edited="0">
                <wp:start x="0" y="0"/>
                <wp:lineTo x="0" y="21273"/>
                <wp:lineTo x="21355" y="21273"/>
                <wp:lineTo x="21355" y="0"/>
                <wp:lineTo x="0" y="0"/>
              </wp:wrapPolygon>
            </wp:wrapTight>
            <wp:docPr id="5" name="Paveikslėlis 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2271" w:rsidRPr="008E2564" w:rsidRDefault="00632271" w:rsidP="00632271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0B1" w:rsidRDefault="005600B1" w:rsidP="00632271">
      <w:pPr>
        <w:pStyle w:val="prastasis1"/>
        <w:spacing w:after="0" w:line="240" w:lineRule="auto"/>
        <w:rPr>
          <w:rFonts w:ascii="Times New Roman" w:hAnsi="Times New Roman" w:cs="Times New Roman"/>
        </w:rPr>
      </w:pPr>
    </w:p>
    <w:p w:rsidR="005600B1" w:rsidRDefault="005600B1" w:rsidP="00632271">
      <w:pPr>
        <w:pStyle w:val="prastasis1"/>
        <w:spacing w:after="0" w:line="240" w:lineRule="auto"/>
        <w:rPr>
          <w:rFonts w:ascii="Times New Roman" w:hAnsi="Times New Roman" w:cs="Times New Roman"/>
        </w:rPr>
      </w:pPr>
    </w:p>
    <w:p w:rsidR="005600B1" w:rsidRDefault="005600B1" w:rsidP="00632271">
      <w:pPr>
        <w:pStyle w:val="prastasis1"/>
        <w:spacing w:after="0" w:line="240" w:lineRule="auto"/>
        <w:rPr>
          <w:rFonts w:ascii="Times New Roman" w:hAnsi="Times New Roman" w:cs="Times New Roman"/>
        </w:rPr>
      </w:pPr>
    </w:p>
    <w:p w:rsidR="005600B1" w:rsidRDefault="005600B1" w:rsidP="00632271">
      <w:pPr>
        <w:pStyle w:val="prastasis1"/>
        <w:spacing w:after="0" w:line="240" w:lineRule="auto"/>
        <w:rPr>
          <w:rFonts w:ascii="Times New Roman" w:hAnsi="Times New Roman" w:cs="Times New Roman"/>
        </w:rPr>
      </w:pPr>
    </w:p>
    <w:p w:rsidR="005600B1" w:rsidRDefault="005600B1" w:rsidP="00632271">
      <w:pPr>
        <w:pStyle w:val="prastasis1"/>
        <w:spacing w:after="0" w:line="240" w:lineRule="auto"/>
        <w:rPr>
          <w:rFonts w:ascii="Times New Roman" w:hAnsi="Times New Roman" w:cs="Times New Roman"/>
        </w:rPr>
      </w:pPr>
    </w:p>
    <w:p w:rsidR="005600B1" w:rsidRDefault="005600B1" w:rsidP="00632271">
      <w:pPr>
        <w:pStyle w:val="prastasis1"/>
        <w:spacing w:after="0" w:line="240" w:lineRule="auto"/>
        <w:rPr>
          <w:rFonts w:ascii="Times New Roman" w:hAnsi="Times New Roman" w:cs="Times New Roman"/>
        </w:rPr>
      </w:pPr>
    </w:p>
    <w:p w:rsidR="00632271" w:rsidRPr="00537C55" w:rsidRDefault="00B307CC" w:rsidP="005600B1">
      <w:pPr>
        <w:pStyle w:val="prastasis1"/>
        <w:spacing w:after="0" w:line="240" w:lineRule="auto"/>
        <w:jc w:val="center"/>
        <w:rPr>
          <w:rFonts w:ascii="Times New Roman" w:hAnsi="Times New Roman" w:cs="Times New Roman"/>
        </w:rPr>
      </w:pPr>
      <w:r w:rsidRPr="00537C55">
        <w:rPr>
          <w:rFonts w:ascii="Times New Roman" w:hAnsi="Times New Roman" w:cs="Times New Roman"/>
        </w:rPr>
        <w:t xml:space="preserve">1 pav. </w:t>
      </w:r>
      <w:proofErr w:type="spellStart"/>
      <w:r w:rsidRPr="00537C55">
        <w:rPr>
          <w:rFonts w:ascii="Times New Roman" w:hAnsi="Times New Roman" w:cs="Times New Roman"/>
          <w:b/>
        </w:rPr>
        <w:t>Agrastinis</w:t>
      </w:r>
      <w:proofErr w:type="spellEnd"/>
      <w:r w:rsidRPr="00537C55">
        <w:rPr>
          <w:rFonts w:ascii="Times New Roman" w:hAnsi="Times New Roman" w:cs="Times New Roman"/>
          <w:b/>
        </w:rPr>
        <w:t xml:space="preserve"> </w:t>
      </w:r>
      <w:proofErr w:type="spellStart"/>
      <w:r w:rsidRPr="00537C55">
        <w:rPr>
          <w:rFonts w:ascii="Times New Roman" w:hAnsi="Times New Roman" w:cs="Times New Roman"/>
          <w:b/>
        </w:rPr>
        <w:t>valkčiagrybis</w:t>
      </w:r>
      <w:proofErr w:type="spellEnd"/>
      <w:r w:rsidR="00632271" w:rsidRPr="00537C55">
        <w:rPr>
          <w:rFonts w:ascii="Times New Roman" w:hAnsi="Times New Roman" w:cs="Times New Roman"/>
          <w:b/>
        </w:rPr>
        <w:t xml:space="preserve">. Grybas ant agrasto uogų. Grybiena stebint pro mikroskopą: </w:t>
      </w:r>
      <w:proofErr w:type="spellStart"/>
      <w:r w:rsidR="00632271" w:rsidRPr="00537C55">
        <w:rPr>
          <w:rFonts w:ascii="Times New Roman" w:hAnsi="Times New Roman" w:cs="Times New Roman"/>
          <w:b/>
        </w:rPr>
        <w:t>hifai</w:t>
      </w:r>
      <w:proofErr w:type="spellEnd"/>
      <w:r w:rsidR="00632271" w:rsidRPr="00537C55">
        <w:rPr>
          <w:rFonts w:ascii="Times New Roman" w:hAnsi="Times New Roman" w:cs="Times New Roman"/>
          <w:b/>
        </w:rPr>
        <w:t xml:space="preserve">, </w:t>
      </w:r>
      <w:proofErr w:type="spellStart"/>
      <w:r w:rsidR="00632271" w:rsidRPr="00537C55">
        <w:rPr>
          <w:rFonts w:ascii="Times New Roman" w:hAnsi="Times New Roman" w:cs="Times New Roman"/>
          <w:b/>
        </w:rPr>
        <w:t>vaisiakūnis</w:t>
      </w:r>
      <w:proofErr w:type="spellEnd"/>
      <w:r w:rsidR="00632271" w:rsidRPr="00537C55">
        <w:rPr>
          <w:rFonts w:ascii="Times New Roman" w:hAnsi="Times New Roman" w:cs="Times New Roman"/>
          <w:b/>
        </w:rPr>
        <w:t>, sporos</w:t>
      </w:r>
      <w:r w:rsidRPr="00537C55">
        <w:rPr>
          <w:rFonts w:ascii="Times New Roman" w:hAnsi="Times New Roman" w:cs="Times New Roman"/>
          <w:b/>
        </w:rPr>
        <w:t>.</w:t>
      </w:r>
      <w:r w:rsidR="00257919" w:rsidRPr="00537C55">
        <w:rPr>
          <w:rFonts w:ascii="Times New Roman" w:hAnsi="Times New Roman" w:cs="Times New Roman"/>
        </w:rPr>
        <w:t xml:space="preserve"> </w:t>
      </w:r>
      <w:hyperlink r:id="rId10" w:history="1">
        <w:r w:rsidR="00257919" w:rsidRPr="00537C55">
          <w:rPr>
            <w:rStyle w:val="Hipersaitas"/>
            <w:rFonts w:ascii="Times New Roman" w:hAnsi="Times New Roman" w:cs="Times New Roman"/>
          </w:rPr>
          <w:t>https://www.biolib.cz/en/image/id11866/</w:t>
        </w:r>
      </w:hyperlink>
      <w:r w:rsidR="00257919" w:rsidRPr="00537C55">
        <w:rPr>
          <w:rFonts w:ascii="Times New Roman" w:hAnsi="Times New Roman" w:cs="Times New Roman"/>
        </w:rPr>
        <w:t xml:space="preserve"> ;</w:t>
      </w:r>
      <w:r w:rsidRPr="00537C55">
        <w:rPr>
          <w:rFonts w:ascii="Times New Roman" w:hAnsi="Times New Roman" w:cs="Times New Roman"/>
        </w:rPr>
        <w:t xml:space="preserve"> </w:t>
      </w:r>
      <w:hyperlink r:id="rId11" w:history="1">
        <w:r w:rsidR="00257919" w:rsidRPr="00537C55">
          <w:rPr>
            <w:rStyle w:val="Hipersaitas"/>
            <w:rFonts w:ascii="Times New Roman" w:hAnsi="Times New Roman" w:cs="Times New Roman"/>
          </w:rPr>
          <w:t>http://web2.mendelu.cz/af_291_projekty2/vseo/print.php?page=158&amp;typ=html</w:t>
        </w:r>
      </w:hyperlink>
    </w:p>
    <w:p w:rsidR="00632271" w:rsidRPr="00632271" w:rsidRDefault="00632271" w:rsidP="00632271">
      <w:pPr>
        <w:pStyle w:val="prastasis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274F" w:rsidRPr="008E2564" w:rsidRDefault="00B17F47" w:rsidP="007558FD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64">
        <w:rPr>
          <w:rFonts w:ascii="Times New Roman" w:hAnsi="Times New Roman" w:cs="Times New Roman"/>
          <w:b/>
          <w:sz w:val="24"/>
          <w:szCs w:val="24"/>
        </w:rPr>
        <w:t xml:space="preserve">Miltligės. </w:t>
      </w:r>
      <w:r w:rsidR="00B307CC" w:rsidRPr="00B307CC">
        <w:rPr>
          <w:rFonts w:ascii="Times New Roman" w:hAnsi="Times New Roman" w:cs="Times New Roman"/>
          <w:sz w:val="24"/>
          <w:szCs w:val="24"/>
        </w:rPr>
        <w:t>Ž</w:t>
      </w:r>
      <w:r w:rsidRPr="008E2564">
        <w:rPr>
          <w:rFonts w:ascii="Times New Roman" w:hAnsi="Times New Roman" w:cs="Times New Roman"/>
          <w:sz w:val="24"/>
          <w:szCs w:val="24"/>
        </w:rPr>
        <w:t xml:space="preserve">olinių ir sumedėjusių augalų lapai kartais atrodo tarsi būtų miltais apibarstyti: jų paviršiuje aiškiai matoma 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balta, pilkšva</w:t>
      </w:r>
      <w:r w:rsidR="000111C8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gelsva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12F21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miltuota arba į veltinį panaši apnaša. Ligą sukelia </w:t>
      </w:r>
      <w:r w:rsidR="000111C8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parazitiniai </w:t>
      </w:r>
      <w:r w:rsidR="00012F21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grybai, kuriuos galima pažinti pro m</w:t>
      </w:r>
      <w:r w:rsidR="00AB52F7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ikroskopą išnagrinėjus jų </w:t>
      </w:r>
      <w:proofErr w:type="spellStart"/>
      <w:r w:rsidR="00AB52F7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vaisiakūnių</w:t>
      </w:r>
      <w:proofErr w:type="spellEnd"/>
      <w:r w:rsidR="00AB52F7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sandarą.</w:t>
      </w:r>
      <w:r w:rsidR="000111C8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Gryb</w:t>
      </w:r>
      <w:r w:rsidR="000C2D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iena vystosi lapų paviršiuje, </w:t>
      </w:r>
      <w:r w:rsidR="000111C8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į lapų vidų patenka </w:t>
      </w:r>
      <w:proofErr w:type="spellStart"/>
      <w:r w:rsidR="000111C8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hifai</w:t>
      </w:r>
      <w:proofErr w:type="spellEnd"/>
      <w:r w:rsidR="000111C8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 siurbtukais ir siurbia iš gyvų ląstelių mai</w:t>
      </w:r>
      <w:r w:rsidR="00B03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 medžiagas. V</w:t>
      </w:r>
      <w:r w:rsidR="000111C8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asaros antroj</w:t>
      </w:r>
      <w:r w:rsidR="007C3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oj</w:t>
      </w:r>
      <w:r w:rsidR="000111C8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pusėje pradeda formuotis </w:t>
      </w:r>
      <w:r w:rsidR="00B37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rutulio formos </w:t>
      </w:r>
      <w:proofErr w:type="spellStart"/>
      <w:r w:rsidR="00B37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vaisiakūniai</w:t>
      </w:r>
      <w:proofErr w:type="spellEnd"/>
      <w:r w:rsidR="00B37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kurie iš</w:t>
      </w:r>
      <w:r w:rsidR="000111C8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pradžių būna balti, vėliau, bręstant sporoms</w:t>
      </w:r>
      <w:r w:rsidR="00B37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0111C8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jie ruduoja, o subrendę būna juodos spalvos.</w:t>
      </w:r>
      <w:r w:rsidR="007558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r w:rsidR="00963D0A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rie </w:t>
      </w:r>
      <w:proofErr w:type="spellStart"/>
      <w:r w:rsidR="00963D0A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vaisiakūnio</w:t>
      </w:r>
      <w:proofErr w:type="spellEnd"/>
      <w:r w:rsidR="00963D0A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prisitvir</w:t>
      </w:r>
      <w:r w:rsidR="00B377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963D0A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inę</w:t>
      </w:r>
      <w:r w:rsidR="007558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58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hifai</w:t>
      </w:r>
      <w:proofErr w:type="spellEnd"/>
      <w:r w:rsidR="007558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(pakabos) gali būti tiesiomis</w:t>
      </w:r>
      <w:r w:rsidR="00963D0A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63D0A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kabliškai</w:t>
      </w:r>
      <w:proofErr w:type="spellEnd"/>
      <w:r w:rsidR="00963D0A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lenktomis ar šakotomis viršūnėmis. Ši savybė svarbi nori</w:t>
      </w:r>
      <w:r w:rsidR="007C3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963D0A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 atpažinti </w:t>
      </w:r>
      <w:r w:rsidR="003975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konkretų grybą – miltligės sukėlėją</w:t>
      </w:r>
      <w:r w:rsidR="00963D0A"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A274F" w:rsidRDefault="00012F21" w:rsidP="008E2564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2124075" cy="1354674"/>
            <wp:effectExtent l="0" t="0" r="0" b="0"/>
            <wp:docPr id="3" name="Paveikslėlis 3" descr="Bildergebnis für Miltligė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Miltligė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01" cy="135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>
            <wp:extent cx="1828800" cy="1370173"/>
            <wp:effectExtent l="0" t="0" r="0" b="1905"/>
            <wp:docPr id="6" name="Paveikslėlis 6" descr="http://aplinka.vilnius.lt/lt/wp-content/uploads/2016/10/DSC06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plinka.vilnius.lt/lt/wp-content/uploads/2016/10/DSC0602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95" cy="13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D87">
        <w:rPr>
          <w:noProof/>
          <w:lang w:eastAsia="lt-LT"/>
        </w:rPr>
        <w:drawing>
          <wp:inline distT="0" distB="0" distL="0" distR="0">
            <wp:extent cx="1977271" cy="1371600"/>
            <wp:effectExtent l="0" t="0" r="4445" b="0"/>
            <wp:docPr id="11" name="Paveikslėlis 11" descr="Ask meldug Phyllactinia guttata Powdery mildew of 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k meldug Phyllactinia guttata Powdery mildew of As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05" cy="13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21" w:rsidRPr="00537C55" w:rsidRDefault="00012F21" w:rsidP="005600B1">
      <w:pPr>
        <w:pStyle w:val="prastasis1"/>
        <w:spacing w:after="0" w:line="240" w:lineRule="auto"/>
        <w:jc w:val="center"/>
        <w:rPr>
          <w:rFonts w:ascii="Times New Roman" w:hAnsi="Times New Roman" w:cs="Times New Roman"/>
        </w:rPr>
      </w:pPr>
      <w:r w:rsidRPr="00537C55">
        <w:rPr>
          <w:rFonts w:ascii="Times New Roman" w:hAnsi="Times New Roman" w:cs="Times New Roman"/>
        </w:rPr>
        <w:t xml:space="preserve">2 pav. </w:t>
      </w:r>
      <w:r w:rsidRPr="00537C55">
        <w:rPr>
          <w:rFonts w:ascii="Times New Roman" w:hAnsi="Times New Roman" w:cs="Times New Roman"/>
          <w:b/>
        </w:rPr>
        <w:t>Miltligės pažeisti lapai</w:t>
      </w:r>
      <w:r w:rsidR="009B25BF" w:rsidRPr="00537C55">
        <w:rPr>
          <w:rFonts w:ascii="Times New Roman" w:hAnsi="Times New Roman" w:cs="Times New Roman"/>
          <w:b/>
        </w:rPr>
        <w:t xml:space="preserve">, lapo paviršiuje matoma grybiena su </w:t>
      </w:r>
      <w:proofErr w:type="spellStart"/>
      <w:r w:rsidR="009B25BF" w:rsidRPr="00537C55">
        <w:rPr>
          <w:rFonts w:ascii="Times New Roman" w:hAnsi="Times New Roman" w:cs="Times New Roman"/>
          <w:b/>
        </w:rPr>
        <w:t>vaisiakūniais</w:t>
      </w:r>
      <w:proofErr w:type="spellEnd"/>
      <w:r w:rsidR="00257919" w:rsidRPr="00537C55">
        <w:rPr>
          <w:rFonts w:ascii="Times New Roman" w:hAnsi="Times New Roman" w:cs="Times New Roman"/>
          <w:b/>
        </w:rPr>
        <w:t>.</w:t>
      </w:r>
      <w:r w:rsidR="00257919" w:rsidRPr="00537C55">
        <w:rPr>
          <w:rFonts w:ascii="Times New Roman" w:hAnsi="Times New Roman" w:cs="Times New Roman"/>
        </w:rPr>
        <w:t xml:space="preserve"> </w:t>
      </w:r>
      <w:hyperlink r:id="rId15" w:history="1">
        <w:r w:rsidR="00257919" w:rsidRPr="00537C55">
          <w:rPr>
            <w:rStyle w:val="Hipersaitas"/>
            <w:rFonts w:ascii="Times New Roman" w:hAnsi="Times New Roman" w:cs="Times New Roman"/>
          </w:rPr>
          <w:t>http://www.purenutrient.net/all-about-powdery-mildew/</w:t>
        </w:r>
      </w:hyperlink>
      <w:r w:rsidR="00257919" w:rsidRPr="00537C55">
        <w:rPr>
          <w:rFonts w:ascii="Times New Roman" w:hAnsi="Times New Roman" w:cs="Times New Roman"/>
        </w:rPr>
        <w:t xml:space="preserve"> </w:t>
      </w:r>
      <w:r w:rsidR="000C2D87" w:rsidRPr="00537C55">
        <w:rPr>
          <w:rFonts w:ascii="Times New Roman" w:hAnsi="Times New Roman" w:cs="Times New Roman"/>
        </w:rPr>
        <w:t xml:space="preserve">; </w:t>
      </w:r>
      <w:hyperlink r:id="rId16" w:history="1">
        <w:r w:rsidR="000C2D87" w:rsidRPr="00537C55">
          <w:rPr>
            <w:rStyle w:val="Hipersaitas"/>
            <w:rFonts w:ascii="Times New Roman" w:hAnsi="Times New Roman" w:cs="Times New Roman"/>
          </w:rPr>
          <w:t>http://www.plantesygdomme.dk/meldug.htm</w:t>
        </w:r>
      </w:hyperlink>
    </w:p>
    <w:p w:rsidR="009B25BF" w:rsidRDefault="009B25BF" w:rsidP="008E2564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5699171" cy="1914525"/>
            <wp:effectExtent l="0" t="0" r="0" b="0"/>
            <wp:docPr id="35" name="Paveikslėlis 35" descr="E:\erysiph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erysiphal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06" cy="19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B1" w:rsidRDefault="00963D0A" w:rsidP="005600B1">
      <w:pPr>
        <w:pStyle w:val="prastasis1"/>
        <w:spacing w:after="0" w:line="240" w:lineRule="auto"/>
        <w:jc w:val="center"/>
        <w:rPr>
          <w:rFonts w:ascii="Times New Roman" w:hAnsi="Times New Roman" w:cs="Times New Roman"/>
        </w:rPr>
      </w:pPr>
      <w:r w:rsidRPr="00537C55">
        <w:rPr>
          <w:rFonts w:ascii="Times New Roman" w:hAnsi="Times New Roman" w:cs="Times New Roman"/>
        </w:rPr>
        <w:t xml:space="preserve">3 pav. </w:t>
      </w:r>
      <w:r w:rsidRPr="00537C55">
        <w:rPr>
          <w:rFonts w:ascii="Times New Roman" w:hAnsi="Times New Roman" w:cs="Times New Roman"/>
          <w:b/>
        </w:rPr>
        <w:t xml:space="preserve">Miltliges sukeliantys grybai ir jų </w:t>
      </w:r>
      <w:proofErr w:type="spellStart"/>
      <w:r w:rsidRPr="00537C55">
        <w:rPr>
          <w:rFonts w:ascii="Times New Roman" w:hAnsi="Times New Roman" w:cs="Times New Roman"/>
          <w:b/>
        </w:rPr>
        <w:t>vaisiakūniai</w:t>
      </w:r>
      <w:proofErr w:type="spellEnd"/>
      <w:r w:rsidR="00F83359" w:rsidRPr="00537C55">
        <w:rPr>
          <w:rFonts w:ascii="Times New Roman" w:hAnsi="Times New Roman" w:cs="Times New Roman"/>
          <w:b/>
        </w:rPr>
        <w:t>:</w:t>
      </w:r>
      <w:r w:rsidRPr="00537C55">
        <w:rPr>
          <w:rFonts w:ascii="Times New Roman" w:hAnsi="Times New Roman" w:cs="Times New Roman"/>
        </w:rPr>
        <w:t xml:space="preserve"> 1 – </w:t>
      </w:r>
      <w:proofErr w:type="spellStart"/>
      <w:r w:rsidR="00F83359" w:rsidRPr="00537C55">
        <w:rPr>
          <w:rFonts w:ascii="Times New Roman" w:hAnsi="Times New Roman" w:cs="Times New Roman"/>
        </w:rPr>
        <w:t>v</w:t>
      </w:r>
      <w:r w:rsidRPr="00537C55">
        <w:rPr>
          <w:rFonts w:ascii="Times New Roman" w:hAnsi="Times New Roman" w:cs="Times New Roman"/>
        </w:rPr>
        <w:t>aisiakūnis</w:t>
      </w:r>
      <w:proofErr w:type="spellEnd"/>
      <w:r w:rsidRPr="00537C55">
        <w:rPr>
          <w:rFonts w:ascii="Times New Roman" w:hAnsi="Times New Roman" w:cs="Times New Roman"/>
        </w:rPr>
        <w:t xml:space="preserve">; 2 – </w:t>
      </w:r>
      <w:proofErr w:type="spellStart"/>
      <w:r w:rsidRPr="00537C55">
        <w:rPr>
          <w:rFonts w:ascii="Times New Roman" w:hAnsi="Times New Roman" w:cs="Times New Roman"/>
        </w:rPr>
        <w:t>hifai</w:t>
      </w:r>
      <w:proofErr w:type="spellEnd"/>
      <w:r w:rsidRPr="00537C55">
        <w:rPr>
          <w:rFonts w:ascii="Times New Roman" w:hAnsi="Times New Roman" w:cs="Times New Roman"/>
        </w:rPr>
        <w:t xml:space="preserve"> (pakabos); 3 – sporos. </w:t>
      </w:r>
    </w:p>
    <w:p w:rsidR="00963D0A" w:rsidRPr="00537C55" w:rsidRDefault="009B25BF" w:rsidP="005600B1">
      <w:pPr>
        <w:pStyle w:val="prastasis1"/>
        <w:spacing w:after="0" w:line="240" w:lineRule="auto"/>
        <w:jc w:val="center"/>
        <w:rPr>
          <w:rFonts w:ascii="Times New Roman" w:hAnsi="Times New Roman" w:cs="Times New Roman"/>
        </w:rPr>
      </w:pPr>
      <w:r w:rsidRPr="00537C55">
        <w:rPr>
          <w:rFonts w:ascii="Times New Roman" w:hAnsi="Times New Roman" w:cs="Times New Roman"/>
        </w:rPr>
        <w:t>A –</w:t>
      </w:r>
      <w:r w:rsidR="004738AB" w:rsidRPr="00537C55">
        <w:rPr>
          <w:rFonts w:ascii="Times New Roman" w:hAnsi="Times New Roman" w:cs="Times New Roman"/>
        </w:rPr>
        <w:t xml:space="preserve"> </w:t>
      </w:r>
      <w:proofErr w:type="spellStart"/>
      <w:r w:rsidR="004738AB" w:rsidRPr="00537C55">
        <w:rPr>
          <w:rFonts w:ascii="Times New Roman" w:hAnsi="Times New Roman" w:cs="Times New Roman"/>
        </w:rPr>
        <w:t>u</w:t>
      </w:r>
      <w:r w:rsidRPr="00537C55">
        <w:rPr>
          <w:rFonts w:ascii="Times New Roman" w:hAnsi="Times New Roman" w:cs="Times New Roman"/>
        </w:rPr>
        <w:t>ncinulė</w:t>
      </w:r>
      <w:proofErr w:type="spellEnd"/>
      <w:r w:rsidR="004738AB" w:rsidRPr="00537C55">
        <w:rPr>
          <w:rFonts w:ascii="Times New Roman" w:hAnsi="Times New Roman" w:cs="Times New Roman"/>
        </w:rPr>
        <w:t xml:space="preserve"> (</w:t>
      </w:r>
      <w:proofErr w:type="spellStart"/>
      <w:r w:rsidR="004738AB" w:rsidRPr="00537C55">
        <w:rPr>
          <w:rFonts w:ascii="Times New Roman" w:hAnsi="Times New Roman" w:cs="Times New Roman"/>
          <w:i/>
        </w:rPr>
        <w:t>Uncinula</w:t>
      </w:r>
      <w:proofErr w:type="spellEnd"/>
      <w:r w:rsidR="004738AB" w:rsidRPr="00537C55">
        <w:rPr>
          <w:rFonts w:ascii="Times New Roman" w:hAnsi="Times New Roman" w:cs="Times New Roman"/>
        </w:rPr>
        <w:t>); B – miltė (</w:t>
      </w:r>
      <w:proofErr w:type="spellStart"/>
      <w:r w:rsidR="004738AB" w:rsidRPr="00537C55">
        <w:rPr>
          <w:rFonts w:ascii="Times New Roman" w:hAnsi="Times New Roman" w:cs="Times New Roman"/>
          <w:i/>
        </w:rPr>
        <w:t>Podosphera</w:t>
      </w:r>
      <w:proofErr w:type="spellEnd"/>
      <w:r w:rsidR="004738AB" w:rsidRPr="00537C55">
        <w:rPr>
          <w:rFonts w:ascii="Times New Roman" w:hAnsi="Times New Roman" w:cs="Times New Roman"/>
        </w:rPr>
        <w:t>);</w:t>
      </w:r>
      <w:r w:rsidRPr="00537C55">
        <w:rPr>
          <w:rFonts w:ascii="Times New Roman" w:hAnsi="Times New Roman" w:cs="Times New Roman"/>
        </w:rPr>
        <w:t xml:space="preserve"> </w:t>
      </w:r>
      <w:r w:rsidR="004738AB" w:rsidRPr="00537C55">
        <w:rPr>
          <w:rFonts w:ascii="Times New Roman" w:hAnsi="Times New Roman" w:cs="Times New Roman"/>
        </w:rPr>
        <w:t>C – p</w:t>
      </w:r>
      <w:r w:rsidR="00963D0A" w:rsidRPr="00537C55">
        <w:rPr>
          <w:rFonts w:ascii="Times New Roman" w:hAnsi="Times New Roman" w:cs="Times New Roman"/>
        </w:rPr>
        <w:t>elenis (</w:t>
      </w:r>
      <w:proofErr w:type="spellStart"/>
      <w:r w:rsidR="00963D0A" w:rsidRPr="00537C55">
        <w:rPr>
          <w:rFonts w:ascii="Times New Roman" w:hAnsi="Times New Roman" w:cs="Times New Roman"/>
          <w:i/>
        </w:rPr>
        <w:t>Microsphaera</w:t>
      </w:r>
      <w:proofErr w:type="spellEnd"/>
      <w:r w:rsidR="00963D0A" w:rsidRPr="00537C55">
        <w:rPr>
          <w:rFonts w:ascii="Times New Roman" w:hAnsi="Times New Roman" w:cs="Times New Roman"/>
        </w:rPr>
        <w:t>)</w:t>
      </w:r>
    </w:p>
    <w:sectPr w:rsidR="00963D0A" w:rsidRPr="00537C55" w:rsidSect="0004552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8C" w:rsidRDefault="00E36B8C" w:rsidP="00045527">
      <w:pPr>
        <w:spacing w:after="0" w:line="240" w:lineRule="auto"/>
      </w:pPr>
      <w:r>
        <w:separator/>
      </w:r>
    </w:p>
  </w:endnote>
  <w:endnote w:type="continuationSeparator" w:id="0">
    <w:p w:rsidR="00E36B8C" w:rsidRDefault="00E36B8C" w:rsidP="0004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85634"/>
      <w:docPartObj>
        <w:docPartGallery w:val="Page Numbers (Bottom of Page)"/>
        <w:docPartUnique/>
      </w:docPartObj>
    </w:sdtPr>
    <w:sdtContent>
      <w:p w:rsidR="00045527" w:rsidRDefault="00F24106">
        <w:pPr>
          <w:pStyle w:val="Porat"/>
          <w:jc w:val="center"/>
        </w:pPr>
        <w:r>
          <w:fldChar w:fldCharType="begin"/>
        </w:r>
        <w:r w:rsidR="00045527">
          <w:instrText>PAGE   \* MERGEFORMAT</w:instrText>
        </w:r>
        <w:r>
          <w:fldChar w:fldCharType="separate"/>
        </w:r>
        <w:r w:rsidR="00BD5F57">
          <w:rPr>
            <w:noProof/>
          </w:rPr>
          <w:t>1</w:t>
        </w:r>
        <w:r>
          <w:fldChar w:fldCharType="end"/>
        </w:r>
      </w:p>
    </w:sdtContent>
  </w:sdt>
  <w:p w:rsidR="00045527" w:rsidRDefault="00045527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8C" w:rsidRDefault="00E36B8C" w:rsidP="00045527">
      <w:pPr>
        <w:spacing w:after="0" w:line="240" w:lineRule="auto"/>
      </w:pPr>
      <w:r>
        <w:separator/>
      </w:r>
    </w:p>
  </w:footnote>
  <w:footnote w:type="continuationSeparator" w:id="0">
    <w:p w:rsidR="00E36B8C" w:rsidRDefault="00E36B8C" w:rsidP="0004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sDA3ABIWxmaWpko6SsGpxcWZ+XkgBUa1ANIk3jIsAAAA"/>
  </w:docVars>
  <w:rsids>
    <w:rsidRoot w:val="00CE12C5"/>
    <w:rsid w:val="000111C8"/>
    <w:rsid w:val="00012F21"/>
    <w:rsid w:val="00045527"/>
    <w:rsid w:val="000639C3"/>
    <w:rsid w:val="00090FA1"/>
    <w:rsid w:val="000A7D9F"/>
    <w:rsid w:val="000B43FC"/>
    <w:rsid w:val="000C2D87"/>
    <w:rsid w:val="00113749"/>
    <w:rsid w:val="001306A0"/>
    <w:rsid w:val="00176B8E"/>
    <w:rsid w:val="001A5B45"/>
    <w:rsid w:val="001B1DBA"/>
    <w:rsid w:val="001B6222"/>
    <w:rsid w:val="001B6EA3"/>
    <w:rsid w:val="001D32DC"/>
    <w:rsid w:val="00217FDA"/>
    <w:rsid w:val="00257919"/>
    <w:rsid w:val="002714EE"/>
    <w:rsid w:val="00282F5C"/>
    <w:rsid w:val="002D7108"/>
    <w:rsid w:val="002F2749"/>
    <w:rsid w:val="002F3B5E"/>
    <w:rsid w:val="002F3E5E"/>
    <w:rsid w:val="00311069"/>
    <w:rsid w:val="00312D39"/>
    <w:rsid w:val="00312E8B"/>
    <w:rsid w:val="0031743C"/>
    <w:rsid w:val="00322010"/>
    <w:rsid w:val="00340F7F"/>
    <w:rsid w:val="00343EFF"/>
    <w:rsid w:val="003652E4"/>
    <w:rsid w:val="00385510"/>
    <w:rsid w:val="00391F10"/>
    <w:rsid w:val="00397571"/>
    <w:rsid w:val="003A150C"/>
    <w:rsid w:val="003B4C79"/>
    <w:rsid w:val="003B7324"/>
    <w:rsid w:val="003F3719"/>
    <w:rsid w:val="004014A1"/>
    <w:rsid w:val="00406B51"/>
    <w:rsid w:val="00411A08"/>
    <w:rsid w:val="00414BCC"/>
    <w:rsid w:val="00426C35"/>
    <w:rsid w:val="00430C61"/>
    <w:rsid w:val="00432434"/>
    <w:rsid w:val="00436282"/>
    <w:rsid w:val="00457479"/>
    <w:rsid w:val="004624F5"/>
    <w:rsid w:val="004738AB"/>
    <w:rsid w:val="00487C62"/>
    <w:rsid w:val="00496278"/>
    <w:rsid w:val="004A274F"/>
    <w:rsid w:val="004B1718"/>
    <w:rsid w:val="00521B2E"/>
    <w:rsid w:val="005340D2"/>
    <w:rsid w:val="00537C55"/>
    <w:rsid w:val="005600B1"/>
    <w:rsid w:val="005919D1"/>
    <w:rsid w:val="00596C0A"/>
    <w:rsid w:val="005A2521"/>
    <w:rsid w:val="005B63DD"/>
    <w:rsid w:val="005C3703"/>
    <w:rsid w:val="00605B50"/>
    <w:rsid w:val="006141E9"/>
    <w:rsid w:val="00632271"/>
    <w:rsid w:val="0066326B"/>
    <w:rsid w:val="00671EBE"/>
    <w:rsid w:val="006C5A6A"/>
    <w:rsid w:val="006D0213"/>
    <w:rsid w:val="006E042E"/>
    <w:rsid w:val="00711A81"/>
    <w:rsid w:val="00713071"/>
    <w:rsid w:val="007147A5"/>
    <w:rsid w:val="0072261C"/>
    <w:rsid w:val="00736355"/>
    <w:rsid w:val="007558FD"/>
    <w:rsid w:val="007672A6"/>
    <w:rsid w:val="00775BAA"/>
    <w:rsid w:val="00783890"/>
    <w:rsid w:val="007C3E68"/>
    <w:rsid w:val="007C785F"/>
    <w:rsid w:val="007D5A63"/>
    <w:rsid w:val="007F2B0A"/>
    <w:rsid w:val="00816425"/>
    <w:rsid w:val="0084369D"/>
    <w:rsid w:val="00853041"/>
    <w:rsid w:val="00872482"/>
    <w:rsid w:val="00876BD3"/>
    <w:rsid w:val="008B508B"/>
    <w:rsid w:val="008B596F"/>
    <w:rsid w:val="008C3C9F"/>
    <w:rsid w:val="008D2DF1"/>
    <w:rsid w:val="008E2564"/>
    <w:rsid w:val="00925C65"/>
    <w:rsid w:val="009275FF"/>
    <w:rsid w:val="00940826"/>
    <w:rsid w:val="00963D0A"/>
    <w:rsid w:val="009B25BF"/>
    <w:rsid w:val="009D3299"/>
    <w:rsid w:val="009E65AC"/>
    <w:rsid w:val="009F27AE"/>
    <w:rsid w:val="00A218F8"/>
    <w:rsid w:val="00A63A8F"/>
    <w:rsid w:val="00A77762"/>
    <w:rsid w:val="00AB52F7"/>
    <w:rsid w:val="00AB56C3"/>
    <w:rsid w:val="00AE78F5"/>
    <w:rsid w:val="00AF1D04"/>
    <w:rsid w:val="00B0284F"/>
    <w:rsid w:val="00B037EF"/>
    <w:rsid w:val="00B038B8"/>
    <w:rsid w:val="00B0551D"/>
    <w:rsid w:val="00B17F47"/>
    <w:rsid w:val="00B262AE"/>
    <w:rsid w:val="00B307CC"/>
    <w:rsid w:val="00B3776F"/>
    <w:rsid w:val="00B6151A"/>
    <w:rsid w:val="00B94B2A"/>
    <w:rsid w:val="00B9516F"/>
    <w:rsid w:val="00BD5F57"/>
    <w:rsid w:val="00BD6F7E"/>
    <w:rsid w:val="00C06829"/>
    <w:rsid w:val="00C07586"/>
    <w:rsid w:val="00C247EA"/>
    <w:rsid w:val="00C2558B"/>
    <w:rsid w:val="00C52E48"/>
    <w:rsid w:val="00C64CBB"/>
    <w:rsid w:val="00C87460"/>
    <w:rsid w:val="00C9542C"/>
    <w:rsid w:val="00CE12C5"/>
    <w:rsid w:val="00D13975"/>
    <w:rsid w:val="00D40F9B"/>
    <w:rsid w:val="00D864CA"/>
    <w:rsid w:val="00D95EF8"/>
    <w:rsid w:val="00DB3534"/>
    <w:rsid w:val="00DC7679"/>
    <w:rsid w:val="00DF2E59"/>
    <w:rsid w:val="00E16125"/>
    <w:rsid w:val="00E36B8C"/>
    <w:rsid w:val="00E754A6"/>
    <w:rsid w:val="00E95E16"/>
    <w:rsid w:val="00EA54BF"/>
    <w:rsid w:val="00EB514B"/>
    <w:rsid w:val="00EF1CBF"/>
    <w:rsid w:val="00F11CB1"/>
    <w:rsid w:val="00F24106"/>
    <w:rsid w:val="00F26AAB"/>
    <w:rsid w:val="00F305C9"/>
    <w:rsid w:val="00F4553A"/>
    <w:rsid w:val="00F83359"/>
    <w:rsid w:val="00F9004B"/>
    <w:rsid w:val="00FA0E0B"/>
    <w:rsid w:val="00FA5BA2"/>
    <w:rsid w:val="00FA6E05"/>
    <w:rsid w:val="00FC5581"/>
    <w:rsid w:val="00FD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D32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D329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D3299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D32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D329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9D329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04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527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04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527"/>
    <w:rPr>
      <w:rFonts w:ascii="Calibri" w:eastAsia="Calibri" w:hAnsi="Calibri" w:cs="Calibri"/>
      <w:color w:val="000000"/>
    </w:rPr>
  </w:style>
  <w:style w:type="paragraph" w:styleId="Sraopastraipa">
    <w:name w:val="List Paragraph"/>
    <w:basedOn w:val="prastasis"/>
    <w:uiPriority w:val="34"/>
    <w:qFormat/>
    <w:rsid w:val="0004552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6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lantesygdomme.dk/meldug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b2.mendelu.cz/af_291_projekty2/vseo/print.php?page=158&amp;typ=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urenutrient.net/all-about-powdery-mildew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biolib.cz/en/image/id11866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893CE-B660-4C70-BF36-AE2DC613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15</cp:revision>
  <dcterms:created xsi:type="dcterms:W3CDTF">2018-11-28T08:23:00Z</dcterms:created>
  <dcterms:modified xsi:type="dcterms:W3CDTF">2019-01-14T07:30:00Z</dcterms:modified>
</cp:coreProperties>
</file>