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38" w:rsidRDefault="00DE0342" w:rsidP="00145538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F4D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41CA">
        <w:rPr>
          <w:rFonts w:ascii="Times New Roman" w:hAnsi="Times New Roman" w:cs="Times New Roman"/>
          <w:b/>
          <w:i/>
          <w:sz w:val="24"/>
          <w:szCs w:val="24"/>
        </w:rPr>
        <w:t>Bulvės k</w:t>
      </w:r>
      <w:r w:rsidR="00003515">
        <w:rPr>
          <w:rFonts w:ascii="Times New Roman" w:hAnsi="Times New Roman" w:cs="Times New Roman"/>
          <w:b/>
          <w:i/>
          <w:sz w:val="24"/>
          <w:szCs w:val="24"/>
        </w:rPr>
        <w:t xml:space="preserve">rakmolo grūdelių tyrimas </w:t>
      </w:r>
    </w:p>
    <w:p w:rsidR="00DC2C89" w:rsidRPr="00145538" w:rsidRDefault="00DC2C89" w:rsidP="00145538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7513"/>
      </w:tblGrid>
      <w:tr w:rsidR="0083055C" w:rsidTr="00155F7B">
        <w:tc>
          <w:tcPr>
            <w:tcW w:w="2518" w:type="dxa"/>
          </w:tcPr>
          <w:p w:rsidR="005F7578" w:rsidRPr="00155F7B" w:rsidRDefault="0083055C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513" w:type="dxa"/>
          </w:tcPr>
          <w:p w:rsidR="0083055C" w:rsidRPr="00B739C1" w:rsidRDefault="004A56B0" w:rsidP="00EB26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klasė</w:t>
            </w:r>
            <w:r w:rsidR="004225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gamta ir žmogus; </w:t>
            </w:r>
            <w:r w:rsidR="004B6E63" w:rsidRPr="00B739C1">
              <w:rPr>
                <w:rFonts w:ascii="Times New Roman" w:hAnsi="Times New Roman" w:cs="Times New Roman"/>
                <w:sz w:val="24"/>
                <w:szCs w:val="24"/>
              </w:rPr>
              <w:t>7–8 klasė</w:t>
            </w:r>
            <w:r w:rsidR="004225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6E63" w:rsidRPr="00B739C1">
              <w:rPr>
                <w:rFonts w:ascii="Times New Roman" w:hAnsi="Times New Roman" w:cs="Times New Roman"/>
                <w:sz w:val="24"/>
                <w:szCs w:val="24"/>
              </w:rPr>
              <w:t>, biologija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155F7B">
        <w:tc>
          <w:tcPr>
            <w:tcW w:w="2518" w:type="dxa"/>
          </w:tcPr>
          <w:p w:rsidR="005F7578" w:rsidRPr="00155F7B" w:rsidRDefault="0083055C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513" w:type="dxa"/>
          </w:tcPr>
          <w:p w:rsidR="00C56B10" w:rsidRDefault="006D083E" w:rsidP="00003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3E">
              <w:rPr>
                <w:rFonts w:ascii="Times New Roman" w:hAnsi="Times New Roman" w:cs="Times New Roman"/>
                <w:sz w:val="24"/>
                <w:szCs w:val="24"/>
              </w:rPr>
              <w:t xml:space="preserve">Apie </w:t>
            </w:r>
            <w:r w:rsidR="004A5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</w:tc>
      </w:tr>
      <w:tr w:rsidR="0083055C" w:rsidTr="00155F7B">
        <w:tc>
          <w:tcPr>
            <w:tcW w:w="2518" w:type="dxa"/>
          </w:tcPr>
          <w:p w:rsidR="005F7578" w:rsidRPr="00DD44ED" w:rsidRDefault="009939DF" w:rsidP="0076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EB260B">
              <w:rPr>
                <w:rFonts w:ascii="Times New Roman" w:hAnsi="Times New Roman" w:cs="Times New Roman"/>
                <w:i/>
                <w:sz w:val="24"/>
                <w:szCs w:val="24"/>
              </w:rPr>
              <w:t>Gamta ir žmogus.</w:t>
            </w:r>
            <w:r w:rsidR="00EB26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7513" w:type="dxa"/>
          </w:tcPr>
          <w:p w:rsidR="004A56B0" w:rsidRDefault="004A56B0" w:rsidP="005F75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Gamta ir žmogus:</w:t>
            </w:r>
          </w:p>
          <w:p w:rsidR="004A56B0" w:rsidRDefault="004A56B0" w:rsidP="005F7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Remiantis įgytomis žiniomis apie maisto medžiagas, jų energetinę vertę, paaiškin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sveikos mitybos esmę. </w:t>
            </w:r>
          </w:p>
          <w:p w:rsidR="0083055C" w:rsidRDefault="004B6E63" w:rsidP="005F75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E63">
              <w:rPr>
                <w:rFonts w:ascii="Times New Roman" w:hAnsi="Times New Roman" w:cs="Times New Roman"/>
                <w:i/>
                <w:sz w:val="24"/>
                <w:szCs w:val="24"/>
              </w:rPr>
              <w:t>Biologija:</w:t>
            </w:r>
          </w:p>
          <w:p w:rsidR="004B6E63" w:rsidRPr="004B6E63" w:rsidRDefault="00003515" w:rsidP="00003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B6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Remiantis žiniomis apie medžiagų ir energijos apykaitą paaiškinti, kaip subalansuota mityba padeda žmogui išsaugoti sveikatą.</w:t>
            </w:r>
          </w:p>
        </w:tc>
      </w:tr>
      <w:tr w:rsidR="0083055C" w:rsidTr="00155F7B">
        <w:tc>
          <w:tcPr>
            <w:tcW w:w="2518" w:type="dxa"/>
          </w:tcPr>
          <w:p w:rsidR="005F7578" w:rsidRPr="00EB260B" w:rsidRDefault="003C7514" w:rsidP="00DD4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>Integruoto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gamtos mokslų kurso programą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DC320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513" w:type="dxa"/>
          </w:tcPr>
          <w:p w:rsidR="0083055C" w:rsidRPr="0044486A" w:rsidRDefault="0093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="0044486A" w:rsidRPr="00444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86A" w:rsidRPr="004448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Paaiškina maisto energijos kilmę, maisto produktų energinę vertę ir įtaką sveikatai </w:t>
            </w:r>
            <w:r w:rsidRPr="00946DC7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  <w:r w:rsidR="00767C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684" w:rsidTr="00155F7B">
        <w:tc>
          <w:tcPr>
            <w:tcW w:w="2518" w:type="dxa"/>
          </w:tcPr>
          <w:p w:rsidR="00A01684" w:rsidRPr="00E3006F" w:rsidRDefault="00B16AC1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513" w:type="dxa"/>
          </w:tcPr>
          <w:p w:rsidR="00A1762D" w:rsidRDefault="00A1762D" w:rsidP="00047EF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0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Vienas svarbiausių sveikos mitybos principų – tinkamai subalansuotas baltymų, riebalų, angliavandenių, vitaminų, mineralinių medžiagų santykis </w:t>
            </w:r>
            <w:r w:rsidR="00767C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ir</w:t>
            </w:r>
            <w:r w:rsidRPr="00A10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optimalus energijos kiekis maisto produktuose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Energijos kiekis priklauso </w:t>
            </w:r>
            <w:r w:rsidRPr="00A10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nuo žmogaus amžiaus, lyties, atliekamo darbo sunkumo.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Sveikatos specialistai teigia, kad apie 50–60 proc. energijos žmogaus organizmas turėtų gauti iš angliavandenių. Angliavandenių turintys produktai priskiriami sveikos mitybos piramidės pagrindinei grupei. Tai ankštinės daržovės, grūdiniai produktai, bulvės</w:t>
            </w:r>
            <w:r w:rsidR="00047E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B579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Šiuose produktuose vyrauja </w:t>
            </w:r>
            <w:r w:rsidR="009C1104" w:rsidRPr="00C40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sudėtiniai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angliavandeniai (polisacharidai), </w:t>
            </w:r>
            <w:r w:rsidR="00F33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sveikatos specialistų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vadinami</w:t>
            </w:r>
            <w:r w:rsidR="00F33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C0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„</w:t>
            </w:r>
            <w:r w:rsidR="00B579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ger</w:t>
            </w:r>
            <w:r w:rsidR="004C0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aisiais“</w:t>
            </w:r>
            <w:r w:rsidR="00B579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angliavandenia</w:t>
            </w:r>
            <w:r w:rsidR="004C0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is</w:t>
            </w:r>
            <w:r w:rsidR="00B579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Šiems angliavandeniams priskiriamas </w:t>
            </w:r>
            <w:r w:rsidR="00C401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ir </w:t>
            </w:r>
            <w:r w:rsidR="00B579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krakmolas. </w:t>
            </w:r>
            <w:r w:rsidR="00B57914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Įvairiuose augaluose (ryžiuose, kviečiuose,</w:t>
            </w:r>
            <w:r w:rsidR="00047EFA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miežiuose, rugiuose,</w:t>
            </w:r>
            <w:r w:rsidR="00B57914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kukurūzuose, bulvėse ir kt.) kaupiamas krakmolas yra grūdelių formos. </w:t>
            </w:r>
            <w:r w:rsidR="00047EFA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B57914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rakmolo grūdelių </w:t>
            </w:r>
            <w:r w:rsidR="00047EFA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dydis ir </w:t>
            </w:r>
            <w:r w:rsidR="00B57914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forma yra </w:t>
            </w:r>
            <w:r w:rsidR="00047EFA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nevienoda</w:t>
            </w:r>
            <w:r w:rsidR="007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</w:t>
            </w:r>
            <w:r w:rsidR="00047EFA" w:rsidRPr="006D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priklauso nuo augalo rūšies (genties).</w:t>
            </w:r>
          </w:p>
          <w:p w:rsidR="00A01684" w:rsidRPr="00155F7B" w:rsidRDefault="00A1762D" w:rsidP="00A27B2F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55F7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Kaip „pamatyti“ krakmolą bulvėse?</w:t>
            </w:r>
          </w:p>
        </w:tc>
      </w:tr>
      <w:tr w:rsidR="0083055C" w:rsidTr="00155F7B">
        <w:tc>
          <w:tcPr>
            <w:tcW w:w="2518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 xml:space="preserve">Mokytojo veiklos </w:t>
            </w:r>
            <w:r w:rsidR="00A01684" w:rsidRPr="00E3006F">
              <w:rPr>
                <w:rFonts w:ascii="Times New Roman" w:hAnsi="Times New Roman" w:cs="Times New Roman"/>
                <w:sz w:val="24"/>
                <w:szCs w:val="24"/>
              </w:rPr>
              <w:t>siekiniai</w:t>
            </w:r>
          </w:p>
          <w:p w:rsidR="005F7578" w:rsidRPr="00E3006F" w:rsidRDefault="005F7578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F5E6A" w:rsidRDefault="005A5F48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1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C43">
              <w:rPr>
                <w:rFonts w:ascii="Times New Roman" w:hAnsi="Times New Roman" w:cs="Times New Roman"/>
                <w:sz w:val="24"/>
                <w:szCs w:val="24"/>
              </w:rPr>
              <w:t xml:space="preserve">Naudojant indikatorių (jodo tirpalą) </w:t>
            </w:r>
            <w:r w:rsidR="00047EFA">
              <w:rPr>
                <w:rFonts w:ascii="Times New Roman" w:hAnsi="Times New Roman" w:cs="Times New Roman"/>
                <w:sz w:val="24"/>
                <w:szCs w:val="24"/>
              </w:rPr>
              <w:t xml:space="preserve">įrodyti, kad </w:t>
            </w:r>
            <w:r w:rsidR="00047EFA" w:rsidRPr="006D5B93">
              <w:rPr>
                <w:rFonts w:ascii="Times New Roman" w:hAnsi="Times New Roman" w:cs="Times New Roman"/>
                <w:sz w:val="24"/>
                <w:szCs w:val="24"/>
              </w:rPr>
              <w:t>bulvių stiebagumbiuose</w:t>
            </w:r>
            <w:r w:rsidR="00641373" w:rsidRPr="006D5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373">
              <w:rPr>
                <w:rFonts w:ascii="Times New Roman" w:hAnsi="Times New Roman" w:cs="Times New Roman"/>
                <w:sz w:val="24"/>
                <w:szCs w:val="24"/>
              </w:rPr>
              <w:t>yra krakmolo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1ED" w:rsidRPr="001B2B08" w:rsidRDefault="005F5E6A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</w:t>
            </w:r>
            <w:r w:rsidR="006D083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047EFA">
              <w:rPr>
                <w:rFonts w:ascii="Times New Roman" w:hAnsi="Times New Roman" w:cs="Times New Roman"/>
                <w:sz w:val="24"/>
                <w:szCs w:val="24"/>
              </w:rPr>
              <w:t xml:space="preserve">mokyti </w:t>
            </w:r>
            <w:r w:rsidR="00047EFA" w:rsidRPr="00EB260B">
              <w:rPr>
                <w:rFonts w:ascii="Times New Roman" w:hAnsi="Times New Roman" w:cs="Times New Roman"/>
                <w:sz w:val="24"/>
                <w:szCs w:val="24"/>
              </w:rPr>
              <w:t>atpažinti krakmolą kitų</w:t>
            </w:r>
            <w:r w:rsidR="00FF36EA" w:rsidRPr="00EB260B">
              <w:rPr>
                <w:rFonts w:ascii="Times New Roman" w:hAnsi="Times New Roman" w:cs="Times New Roman"/>
                <w:sz w:val="24"/>
                <w:szCs w:val="24"/>
              </w:rPr>
              <w:t xml:space="preserve"> augalų dalyse,</w:t>
            </w:r>
            <w:r w:rsidR="006D083E" w:rsidRPr="00EB260B">
              <w:rPr>
                <w:rFonts w:ascii="Times New Roman" w:hAnsi="Times New Roman" w:cs="Times New Roman"/>
                <w:sz w:val="24"/>
                <w:szCs w:val="24"/>
              </w:rPr>
              <w:t xml:space="preserve"> iš jų pagamintuose maisto produ</w:t>
            </w:r>
            <w:r w:rsidR="006D083E">
              <w:rPr>
                <w:rFonts w:ascii="Times New Roman" w:hAnsi="Times New Roman" w:cs="Times New Roman"/>
                <w:sz w:val="24"/>
                <w:szCs w:val="24"/>
              </w:rPr>
              <w:t>ktuose.</w:t>
            </w:r>
          </w:p>
        </w:tc>
      </w:tr>
      <w:tr w:rsidR="0083055C" w:rsidTr="00155F7B">
        <w:tc>
          <w:tcPr>
            <w:tcW w:w="2518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513" w:type="dxa"/>
          </w:tcPr>
          <w:p w:rsidR="00217912" w:rsidRPr="00ED7FE6" w:rsidRDefault="000401ED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Šviesinis m</w:t>
            </w:r>
            <w:r w:rsidR="0098307E">
              <w:rPr>
                <w:rFonts w:ascii="Times New Roman" w:hAnsi="Times New Roman" w:cs="Times New Roman"/>
                <w:sz w:val="24"/>
                <w:szCs w:val="24"/>
              </w:rPr>
              <w:t>ikroskopas (40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307E">
              <w:rPr>
                <w:rFonts w:ascii="Times New Roman" w:hAnsi="Times New Roman" w:cs="Times New Roman"/>
                <w:sz w:val="24"/>
                <w:szCs w:val="24"/>
              </w:rPr>
              <w:t>400x)</w:t>
            </w:r>
            <w:r w:rsidR="002179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objektiniai ir dengiamieji stikleliai*, </w:t>
            </w:r>
            <w:r w:rsidR="006C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preparavimo įrankių rinkinys*, </w:t>
            </w:r>
            <w:r w:rsidR="000D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bulvė (bulvės stiebagumbis), </w:t>
            </w:r>
            <w:r w:rsidR="00FF36EA" w:rsidRPr="00A955A8">
              <w:rPr>
                <w:rFonts w:ascii="Times New Roman" w:eastAsia="Times New Roman" w:hAnsi="Times New Roman" w:cs="Times New Roman"/>
                <w:sz w:val="24"/>
                <w:szCs w:val="24"/>
              </w:rPr>
              <w:t>mėgintuvėliai</w:t>
            </w:r>
            <w:r w:rsidR="0007374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FF36EA" w:rsidRPr="00A9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miltai (ruginiai, kvietiniai, ryžių, kukurūzų ar kitų augalų), krakmolas (bulvių, kukurūzų), </w:t>
            </w:r>
            <w:r w:rsidR="00B21F6B">
              <w:rPr>
                <w:rFonts w:ascii="Times New Roman" w:eastAsia="Times New Roman" w:hAnsi="Times New Roman" w:cs="Times New Roman"/>
                <w:sz w:val="24"/>
                <w:szCs w:val="24"/>
              </w:rPr>
              <w:t>jodo tirpalas</w:t>
            </w:r>
            <w:r w:rsidR="00543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(perkamas </w:t>
            </w:r>
            <w:r w:rsidR="0054389C" w:rsidRPr="00EB260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A2B6B" w:rsidRPr="00EB26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4389C" w:rsidRPr="00EB260B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54389C">
              <w:rPr>
                <w:rFonts w:ascii="Times New Roman" w:eastAsia="Times New Roman" w:hAnsi="Times New Roman" w:cs="Times New Roman"/>
                <w:sz w:val="24"/>
                <w:szCs w:val="24"/>
              </w:rPr>
              <w:t>tinėje)</w:t>
            </w:r>
            <w:r w:rsidR="00B21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C7643">
              <w:rPr>
                <w:rFonts w:ascii="Times New Roman" w:eastAsia="Times New Roman" w:hAnsi="Times New Roman" w:cs="Times New Roman"/>
                <w:sz w:val="24"/>
                <w:szCs w:val="24"/>
              </w:rPr>
              <w:t>pipetės</w:t>
            </w:r>
            <w:r w:rsidR="0007374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6C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21F6B">
              <w:rPr>
                <w:rFonts w:ascii="Times New Roman" w:eastAsia="Times New Roman" w:hAnsi="Times New Roman" w:cs="Times New Roman"/>
                <w:sz w:val="24"/>
                <w:szCs w:val="24"/>
              </w:rPr>
              <w:t>filtro popierius</w:t>
            </w:r>
            <w:r w:rsidR="0007374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21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E7441">
              <w:rPr>
                <w:rFonts w:ascii="Times New Roman" w:hAnsi="Times New Roman" w:cs="Times New Roman"/>
                <w:sz w:val="24"/>
                <w:szCs w:val="24"/>
              </w:rPr>
              <w:t xml:space="preserve">popierinės </w:t>
            </w:r>
            <w:r w:rsidR="009612D9">
              <w:rPr>
                <w:rFonts w:ascii="Times New Roman" w:hAnsi="Times New Roman" w:cs="Times New Roman"/>
                <w:sz w:val="24"/>
                <w:szCs w:val="24"/>
              </w:rPr>
              <w:t>servetėlės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155F7B">
        <w:trPr>
          <w:trHeight w:val="3870"/>
        </w:trPr>
        <w:tc>
          <w:tcPr>
            <w:tcW w:w="2518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Veiklos eiga</w:t>
            </w:r>
          </w:p>
        </w:tc>
        <w:tc>
          <w:tcPr>
            <w:tcW w:w="7513" w:type="dxa"/>
          </w:tcPr>
          <w:p w:rsidR="000905BE" w:rsidRPr="008B1B73" w:rsidRDefault="00011B2C" w:rsidP="00B31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B73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011B2C" w:rsidRPr="000905BE" w:rsidRDefault="00767C5A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1B2C" w:rsidRPr="000905BE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0905BE">
              <w:rPr>
                <w:rFonts w:ascii="Times New Roman" w:hAnsi="Times New Roman" w:cs="Times New Roman"/>
                <w:sz w:val="24"/>
                <w:szCs w:val="24"/>
              </w:rPr>
              <w:t>iperkama jod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tirpalo</w:t>
            </w:r>
            <w:r w:rsidR="00090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3E55">
              <w:rPr>
                <w:rFonts w:ascii="Times New Roman" w:hAnsi="Times New Roman" w:cs="Times New Roman"/>
                <w:sz w:val="24"/>
                <w:szCs w:val="24"/>
              </w:rPr>
              <w:t>atsinešam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53E55">
              <w:rPr>
                <w:rFonts w:ascii="Times New Roman" w:hAnsi="Times New Roman" w:cs="Times New Roman"/>
                <w:sz w:val="24"/>
                <w:szCs w:val="24"/>
              </w:rPr>
              <w:t xml:space="preserve"> bulv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="00553E55">
              <w:rPr>
                <w:rFonts w:ascii="Times New Roman" w:hAnsi="Times New Roman" w:cs="Times New Roman"/>
                <w:sz w:val="24"/>
                <w:szCs w:val="24"/>
              </w:rPr>
              <w:t xml:space="preserve">. Jeigu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ketinama</w:t>
            </w:r>
            <w:r w:rsidR="00553E55">
              <w:rPr>
                <w:rFonts w:ascii="Times New Roman" w:hAnsi="Times New Roman" w:cs="Times New Roman"/>
                <w:sz w:val="24"/>
                <w:szCs w:val="24"/>
              </w:rPr>
              <w:t xml:space="preserve"> atlikti </w:t>
            </w:r>
            <w:r w:rsidR="00553E55" w:rsidRPr="008B1B73">
              <w:rPr>
                <w:rFonts w:ascii="Times New Roman" w:hAnsi="Times New Roman" w:cs="Times New Roman"/>
                <w:i/>
                <w:sz w:val="24"/>
                <w:szCs w:val="24"/>
              </w:rPr>
              <w:t>papildomą tyrimą</w:t>
            </w:r>
            <w:r w:rsidR="00553E55">
              <w:rPr>
                <w:rFonts w:ascii="Times New Roman" w:hAnsi="Times New Roman" w:cs="Times New Roman"/>
                <w:sz w:val="24"/>
                <w:szCs w:val="24"/>
              </w:rPr>
              <w:t xml:space="preserve"> (žr. veiklos aprašymo 5 punktą)</w:t>
            </w:r>
            <w:r w:rsidR="008B1B73">
              <w:rPr>
                <w:rFonts w:ascii="Times New Roman" w:hAnsi="Times New Roman" w:cs="Times New Roman"/>
                <w:sz w:val="24"/>
                <w:szCs w:val="24"/>
              </w:rPr>
              <w:t xml:space="preserve"> atsinešama</w:t>
            </w:r>
            <w:r w:rsidR="00553E55">
              <w:rPr>
                <w:rFonts w:ascii="Times New Roman" w:hAnsi="Times New Roman" w:cs="Times New Roman"/>
                <w:sz w:val="24"/>
                <w:szCs w:val="24"/>
              </w:rPr>
              <w:t xml:space="preserve"> mi</w:t>
            </w:r>
            <w:r w:rsidR="008B1B73">
              <w:rPr>
                <w:rFonts w:ascii="Times New Roman" w:hAnsi="Times New Roman" w:cs="Times New Roman"/>
                <w:sz w:val="24"/>
                <w:szCs w:val="24"/>
              </w:rPr>
              <w:t>ltų, bulvių krakmolo, kukurūzų krakmolo.</w:t>
            </w:r>
          </w:p>
          <w:p w:rsidR="00B0405C" w:rsidRDefault="00B0405C" w:rsidP="00B0405C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Jeigu reikia,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mokiniams primenama </w:t>
            </w:r>
            <w:hyperlink r:id="rId8" w:history="1"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hyperlink r:id="rId9" w:history="1"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vaizdavimo metodika. </w:t>
            </w:r>
          </w:p>
          <w:p w:rsidR="000D4A8A" w:rsidRPr="00CC3007" w:rsidRDefault="000D4A8A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4F" w:rsidRPr="00836B0B" w:rsidRDefault="007539C6" w:rsidP="00B31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515">
              <w:rPr>
                <w:rFonts w:ascii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8E2D8C" w:rsidRDefault="00BF2E79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34FE">
              <w:rPr>
                <w:rFonts w:ascii="Times New Roman" w:hAnsi="Times New Roman" w:cs="Times New Roman"/>
                <w:sz w:val="24"/>
                <w:szCs w:val="24"/>
              </w:rPr>
              <w:t>Bulvė</w:t>
            </w:r>
            <w:r w:rsidR="007A2B6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7A2B6B" w:rsidRPr="00A955A8">
              <w:rPr>
                <w:rFonts w:ascii="Times New Roman" w:hAnsi="Times New Roman" w:cs="Times New Roman"/>
                <w:sz w:val="24"/>
                <w:szCs w:val="24"/>
              </w:rPr>
              <w:t>stiebagumbis</w:t>
            </w:r>
            <w:r w:rsidR="00F334FE" w:rsidRPr="00A9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4FE">
              <w:rPr>
                <w:rFonts w:ascii="Times New Roman" w:hAnsi="Times New Roman" w:cs="Times New Roman"/>
                <w:sz w:val="24"/>
                <w:szCs w:val="24"/>
              </w:rPr>
              <w:t>perpjaunama</w:t>
            </w:r>
            <w:r w:rsidR="007A2B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34FE">
              <w:rPr>
                <w:rFonts w:ascii="Times New Roman" w:hAnsi="Times New Roman" w:cs="Times New Roman"/>
                <w:sz w:val="24"/>
                <w:szCs w:val="24"/>
              </w:rPr>
              <w:t xml:space="preserve"> pusiau. </w:t>
            </w:r>
            <w:r w:rsidR="008E2D8C">
              <w:rPr>
                <w:rFonts w:ascii="Times New Roman" w:hAnsi="Times New Roman" w:cs="Times New Roman"/>
                <w:sz w:val="24"/>
                <w:szCs w:val="24"/>
              </w:rPr>
              <w:t xml:space="preserve">Gaminamas preparatas. </w:t>
            </w:r>
            <w:r w:rsidR="00F334FE">
              <w:rPr>
                <w:rFonts w:ascii="Times New Roman" w:hAnsi="Times New Roman" w:cs="Times New Roman"/>
                <w:sz w:val="24"/>
                <w:szCs w:val="24"/>
              </w:rPr>
              <w:t xml:space="preserve">Skalpeliu </w:t>
            </w:r>
            <w:r w:rsidR="008E2D8C">
              <w:rPr>
                <w:rFonts w:ascii="Times New Roman" w:hAnsi="Times New Roman" w:cs="Times New Roman"/>
                <w:sz w:val="24"/>
                <w:szCs w:val="24"/>
              </w:rPr>
              <w:t xml:space="preserve">plonai </w:t>
            </w:r>
            <w:r w:rsidR="00F334FE">
              <w:rPr>
                <w:rFonts w:ascii="Times New Roman" w:hAnsi="Times New Roman" w:cs="Times New Roman"/>
                <w:sz w:val="24"/>
                <w:szCs w:val="24"/>
              </w:rPr>
              <w:t>pagramdom</w:t>
            </w:r>
            <w:r w:rsidR="007A2B6B" w:rsidRPr="00A955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2B6B">
              <w:rPr>
                <w:rFonts w:ascii="Times New Roman" w:hAnsi="Times New Roman" w:cs="Times New Roman"/>
                <w:sz w:val="24"/>
                <w:szCs w:val="24"/>
              </w:rPr>
              <w:t xml:space="preserve"> bulvės minkšt</w:t>
            </w:r>
            <w:r w:rsidR="007A2B6B" w:rsidRPr="00A955A8">
              <w:rPr>
                <w:rFonts w:ascii="Times New Roman" w:hAnsi="Times New Roman" w:cs="Times New Roman"/>
                <w:sz w:val="24"/>
                <w:szCs w:val="24"/>
              </w:rPr>
              <w:t>imo</w:t>
            </w:r>
            <w:r w:rsidR="00F334FE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7A2B6B">
              <w:rPr>
                <w:rFonts w:ascii="Times New Roman" w:hAnsi="Times New Roman" w:cs="Times New Roman"/>
                <w:sz w:val="24"/>
                <w:szCs w:val="24"/>
              </w:rPr>
              <w:t xml:space="preserve">nedidelis jo kiekis </w:t>
            </w:r>
            <w:r w:rsidR="008E2D8C">
              <w:rPr>
                <w:rFonts w:ascii="Times New Roman" w:hAnsi="Times New Roman" w:cs="Times New Roman"/>
                <w:sz w:val="24"/>
                <w:szCs w:val="24"/>
              </w:rPr>
              <w:t>dedamas</w:t>
            </w:r>
            <w:r w:rsidR="00F334FE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8734F5">
              <w:rPr>
                <w:rFonts w:ascii="Times New Roman" w:hAnsi="Times New Roman" w:cs="Times New Roman"/>
                <w:sz w:val="24"/>
                <w:szCs w:val="24"/>
              </w:rPr>
              <w:t xml:space="preserve">vandens </w:t>
            </w:r>
            <w:r w:rsidR="00F334FE">
              <w:rPr>
                <w:rFonts w:ascii="Times New Roman" w:hAnsi="Times New Roman" w:cs="Times New Roman"/>
                <w:sz w:val="24"/>
                <w:szCs w:val="24"/>
              </w:rPr>
              <w:t xml:space="preserve">lašą ant objektinio </w:t>
            </w:r>
            <w:r w:rsidR="00DC117B">
              <w:rPr>
                <w:rFonts w:ascii="Times New Roman" w:hAnsi="Times New Roman" w:cs="Times New Roman"/>
                <w:sz w:val="24"/>
                <w:szCs w:val="24"/>
              </w:rPr>
              <w:t xml:space="preserve">stiklelio, </w:t>
            </w:r>
            <w:r w:rsidR="00DC117B" w:rsidRPr="00A955A8">
              <w:rPr>
                <w:rFonts w:ascii="Times New Roman" w:hAnsi="Times New Roman" w:cs="Times New Roman"/>
                <w:sz w:val="24"/>
                <w:szCs w:val="24"/>
              </w:rPr>
              <w:t>adatėle bulvės minkštimas išsklaidomas.</w:t>
            </w:r>
            <w:r w:rsidR="00DC117B" w:rsidRPr="00DC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E2D8C">
              <w:rPr>
                <w:rFonts w:ascii="Times New Roman" w:hAnsi="Times New Roman" w:cs="Times New Roman"/>
                <w:sz w:val="24"/>
                <w:szCs w:val="24"/>
              </w:rPr>
              <w:t>Uždengiam</w:t>
            </w:r>
            <w:r w:rsidR="00A955A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E2D8C">
              <w:rPr>
                <w:rFonts w:ascii="Times New Roman" w:hAnsi="Times New Roman" w:cs="Times New Roman"/>
                <w:sz w:val="24"/>
                <w:szCs w:val="24"/>
              </w:rPr>
              <w:t>dengiamu</w:t>
            </w:r>
            <w:bookmarkStart w:id="0" w:name="_GoBack"/>
            <w:bookmarkEnd w:id="0"/>
            <w:r w:rsidR="008E2D8C">
              <w:rPr>
                <w:rFonts w:ascii="Times New Roman" w:hAnsi="Times New Roman" w:cs="Times New Roman"/>
                <w:sz w:val="24"/>
                <w:szCs w:val="24"/>
              </w:rPr>
              <w:t>oju stikleliu.</w:t>
            </w:r>
            <w:r w:rsidR="001B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>Jeigu preparatas pagamintas gerai (ne per daug ir ne per storai uždėta minkštimo)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1B6FC3">
              <w:rPr>
                <w:rFonts w:ascii="Times New Roman" w:hAnsi="Times New Roman" w:cs="Times New Roman"/>
                <w:sz w:val="24"/>
                <w:szCs w:val="24"/>
              </w:rPr>
              <w:t>engiamasis stik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>lelis</w:t>
            </w:r>
            <w:r w:rsidR="001B6FC3">
              <w:rPr>
                <w:rFonts w:ascii="Times New Roman" w:hAnsi="Times New Roman" w:cs="Times New Roman"/>
                <w:sz w:val="24"/>
                <w:szCs w:val="24"/>
              </w:rPr>
              <w:t xml:space="preserve"> priglus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 xml:space="preserve"> prie </w:t>
            </w:r>
            <w:r w:rsidR="005D251D" w:rsidRPr="00A955A8">
              <w:rPr>
                <w:rFonts w:ascii="Times New Roman" w:hAnsi="Times New Roman" w:cs="Times New Roman"/>
                <w:sz w:val="24"/>
                <w:szCs w:val="24"/>
              </w:rPr>
              <w:t>bulvės minkštimo</w:t>
            </w:r>
            <w:r w:rsidR="00A955A8">
              <w:rPr>
                <w:rFonts w:ascii="Times New Roman" w:hAnsi="Times New Roman" w:cs="Times New Roman"/>
                <w:sz w:val="24"/>
                <w:szCs w:val="24"/>
              </w:rPr>
              <w:t xml:space="preserve"> ir objektinio stiklelio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>Kitu atveju preparatą reikia gaminti iš naujo.</w:t>
            </w:r>
            <w:r w:rsidR="001B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D8C" w:rsidRDefault="008E2D8C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Preparatas </w:t>
            </w:r>
            <w:r w:rsidR="0054389C">
              <w:rPr>
                <w:rFonts w:ascii="Times New Roman" w:hAnsi="Times New Roman" w:cs="Times New Roman"/>
                <w:sz w:val="24"/>
                <w:szCs w:val="24"/>
              </w:rPr>
              <w:t>stebimas pro mikroskopą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6FC3">
              <w:rPr>
                <w:rFonts w:ascii="Times New Roman" w:hAnsi="Times New Roman" w:cs="Times New Roman"/>
                <w:sz w:val="24"/>
                <w:szCs w:val="24"/>
              </w:rPr>
              <w:t>Bulvių stiebagumbių ląstelėse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andami ovalūs grūdeliai</w:t>
            </w:r>
            <w:r w:rsidR="00296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D2F" w:rsidRDefault="0054389C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Įsitikinama, kad matomi 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 xml:space="preserve">krakmolo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grūdeliai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1F9">
              <w:rPr>
                <w:rFonts w:ascii="Times New Roman" w:hAnsi="Times New Roman" w:cs="Times New Roman"/>
                <w:sz w:val="24"/>
                <w:szCs w:val="24"/>
              </w:rPr>
              <w:t xml:space="preserve"> Šiam tikslui </w:t>
            </w:r>
            <w:r w:rsidR="00703FCB">
              <w:rPr>
                <w:rFonts w:ascii="Times New Roman" w:hAnsi="Times New Roman" w:cs="Times New Roman"/>
                <w:sz w:val="24"/>
                <w:szCs w:val="24"/>
              </w:rPr>
              <w:t xml:space="preserve">preparatas nudažomas jodo tirpalu, </w:t>
            </w:r>
            <w:r w:rsidR="002961F9">
              <w:rPr>
                <w:rFonts w:ascii="Times New Roman" w:hAnsi="Times New Roman" w:cs="Times New Roman"/>
                <w:sz w:val="24"/>
                <w:szCs w:val="24"/>
              </w:rPr>
              <w:t>kuris yra krakmolo indikatorius.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Šalia dengiamojo stiklelio užlašinamas lašas jodo t</w:t>
            </w:r>
            <w:r w:rsidR="002961F9">
              <w:rPr>
                <w:rFonts w:ascii="Times New Roman" w:hAnsi="Times New Roman" w:cs="Times New Roman"/>
                <w:sz w:val="24"/>
                <w:szCs w:val="24"/>
              </w:rPr>
              <w:t>irpalo,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itoje stiklelio pusėje priglaudži</w:t>
            </w:r>
            <w:r w:rsidR="002961F9">
              <w:rPr>
                <w:rFonts w:ascii="Times New Roman" w:hAnsi="Times New Roman" w:cs="Times New Roman"/>
                <w:sz w:val="24"/>
                <w:szCs w:val="24"/>
              </w:rPr>
              <w:t>amas filtro popierius</w:t>
            </w:r>
            <w:r w:rsidR="0001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2C" w:rsidRPr="000905BE">
              <w:rPr>
                <w:rFonts w:ascii="Times New Roman" w:hAnsi="Times New Roman" w:cs="Times New Roman"/>
                <w:sz w:val="24"/>
                <w:szCs w:val="24"/>
              </w:rPr>
              <w:t>arba popierinė serv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11B2C" w:rsidRPr="000905BE">
              <w:rPr>
                <w:rFonts w:ascii="Times New Roman" w:hAnsi="Times New Roman" w:cs="Times New Roman"/>
                <w:sz w:val="24"/>
                <w:szCs w:val="24"/>
              </w:rPr>
              <w:t>tėlė</w:t>
            </w:r>
            <w:r w:rsidR="002961F9" w:rsidRPr="000905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61F9">
              <w:rPr>
                <w:rFonts w:ascii="Times New Roman" w:hAnsi="Times New Roman" w:cs="Times New Roman"/>
                <w:sz w:val="24"/>
                <w:szCs w:val="24"/>
              </w:rPr>
              <w:t xml:space="preserve">Palaukiama, kol siurbdamas skystį filtro popierius nusidažo. </w:t>
            </w:r>
          </w:p>
          <w:p w:rsidR="00703FCB" w:rsidRDefault="00703FCB" w:rsidP="00B31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Preparatas stebimas pro mikroskopą. Randami mėlynai nusidažę ovalūs grūdeliai. Tai yra krakmolo grūdeliai, nes jodo t</w:t>
            </w:r>
            <w:r w:rsidR="007E6D26">
              <w:rPr>
                <w:rFonts w:ascii="Times New Roman" w:hAnsi="Times New Roman" w:cs="Times New Roman"/>
                <w:sz w:val="24"/>
                <w:szCs w:val="24"/>
              </w:rPr>
              <w:t>irpalas krakmolą nudažo mėlynai (</w:t>
            </w:r>
            <w:r w:rsidR="007E6D26" w:rsidRPr="0054389C">
              <w:rPr>
                <w:rFonts w:ascii="Times New Roman" w:hAnsi="Times New Roman" w:cs="Times New Roman"/>
              </w:rPr>
              <w:t>žr. 1 pav.)</w:t>
            </w:r>
            <w:r w:rsidR="007E6D26">
              <w:rPr>
                <w:rFonts w:ascii="Times New Roman" w:hAnsi="Times New Roman" w:cs="Times New Roman"/>
              </w:rPr>
              <w:t>.</w:t>
            </w:r>
          </w:p>
          <w:p w:rsidR="007E6D26" w:rsidRDefault="007E6D26" w:rsidP="00B31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357149" cy="1018910"/>
                  <wp:effectExtent l="0" t="0" r="0" b="0"/>
                  <wp:docPr id="7" name="Picture 7" descr="Vaizdo rezultatas pagal uÅ¾klausÄ âStarch potato starch grains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izdo rezultatas pagal uÅ¾klausÄ âStarch potato starch grains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02" cy="102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D26" w:rsidRDefault="007E6D26" w:rsidP="00B31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 pav. </w:t>
            </w:r>
            <w:r w:rsidR="00C401BC" w:rsidRPr="00C401BC">
              <w:rPr>
                <w:rFonts w:ascii="Times New Roman" w:hAnsi="Times New Roman" w:cs="Times New Roman"/>
                <w:b/>
              </w:rPr>
              <w:t>Jodo tirpalu nudažyti b</w:t>
            </w:r>
            <w:r w:rsidRPr="00C401BC">
              <w:rPr>
                <w:rFonts w:ascii="Times New Roman" w:hAnsi="Times New Roman" w:cs="Times New Roman"/>
                <w:b/>
              </w:rPr>
              <w:t>ulvės</w:t>
            </w:r>
            <w:r w:rsidRPr="007E6D26">
              <w:rPr>
                <w:rFonts w:ascii="Times New Roman" w:hAnsi="Times New Roman" w:cs="Times New Roman"/>
                <w:b/>
              </w:rPr>
              <w:t xml:space="preserve"> krakmolo grūdeliai</w:t>
            </w:r>
          </w:p>
          <w:p w:rsidR="007E6D26" w:rsidRPr="007017DE" w:rsidRDefault="00D2169F" w:rsidP="00B31049">
            <w:pPr>
              <w:jc w:val="center"/>
              <w:rPr>
                <w:rFonts w:ascii="Times New Roman" w:eastAsiaTheme="minorHAnsi" w:hAnsi="Times New Roman" w:cs="Times New Roman"/>
                <w:color w:val="333333"/>
                <w:shd w:val="clear" w:color="auto" w:fill="FFFFFF"/>
                <w:lang w:eastAsia="en-US"/>
              </w:rPr>
            </w:pPr>
            <w:hyperlink r:id="rId11" w:history="1">
              <w:r w:rsidR="007E6D26" w:rsidRPr="007017DE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shd w:val="clear" w:color="auto" w:fill="FFFFFF"/>
                  <w:lang w:eastAsia="en-US"/>
                </w:rPr>
                <w:t>https://alemdasaulas.files.wordpress.com/2014/11/imagesb0dbjnec.jpg</w:t>
              </w:r>
            </w:hyperlink>
          </w:p>
          <w:p w:rsidR="00703FCB" w:rsidRDefault="00703FCB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Matomas vaizdas </w:t>
            </w:r>
            <w:r w:rsidR="00444A1A">
              <w:rPr>
                <w:rFonts w:ascii="Times New Roman" w:hAnsi="Times New Roman" w:cs="Times New Roman"/>
                <w:sz w:val="24"/>
                <w:szCs w:val="24"/>
              </w:rPr>
              <w:t xml:space="preserve">nufotografuojamas arba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pavaizduojamas biologiniu piešiniu</w:t>
            </w:r>
            <w:r w:rsidR="00444A1A">
              <w:rPr>
                <w:rFonts w:ascii="Times New Roman" w:hAnsi="Times New Roman" w:cs="Times New Roman"/>
                <w:sz w:val="24"/>
                <w:szCs w:val="24"/>
              </w:rPr>
              <w:t xml:space="preserve">, grūdeliai </w:t>
            </w:r>
            <w:r w:rsidR="005F5E6A">
              <w:rPr>
                <w:rFonts w:ascii="Times New Roman" w:hAnsi="Times New Roman" w:cs="Times New Roman"/>
                <w:sz w:val="24"/>
                <w:szCs w:val="24"/>
              </w:rPr>
              <w:t>nuspalvinami matoma spalva.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6B0" w:rsidRPr="004A56B0" w:rsidRDefault="004A56B0" w:rsidP="00B31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Papildomos tyrimo veiklos</w:t>
            </w:r>
          </w:p>
          <w:p w:rsidR="002D749D" w:rsidRDefault="007A2B6B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Mokiniams pateikiami 2–</w:t>
            </w:r>
            <w:r w:rsidR="002D749D">
              <w:rPr>
                <w:rFonts w:ascii="Times New Roman" w:hAnsi="Times New Roman" w:cs="Times New Roman"/>
                <w:sz w:val="24"/>
                <w:szCs w:val="24"/>
              </w:rPr>
              <w:t>3 įvairių augalų (kvie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čių</w:t>
            </w:r>
            <w:r w:rsidR="002D749D">
              <w:rPr>
                <w:rFonts w:ascii="Times New Roman" w:hAnsi="Times New Roman" w:cs="Times New Roman"/>
                <w:sz w:val="24"/>
                <w:szCs w:val="24"/>
              </w:rPr>
              <w:t>, rugi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2D749D">
              <w:rPr>
                <w:rFonts w:ascii="Times New Roman" w:hAnsi="Times New Roman" w:cs="Times New Roman"/>
                <w:sz w:val="24"/>
                <w:szCs w:val="24"/>
              </w:rPr>
              <w:t>, ryžių)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 xml:space="preserve"> miltų</w:t>
            </w:r>
            <w:r w:rsidR="002D749D">
              <w:rPr>
                <w:rFonts w:ascii="Times New Roman" w:hAnsi="Times New Roman" w:cs="Times New Roman"/>
                <w:sz w:val="24"/>
                <w:szCs w:val="24"/>
              </w:rPr>
              <w:t xml:space="preserve"> ar krakmolo (bulvių, kukurūzų) neįvard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D749D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Pr="00A955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 xml:space="preserve">tik </w:t>
            </w:r>
            <w:r w:rsidRPr="00A955A8">
              <w:rPr>
                <w:rFonts w:ascii="Times New Roman" w:hAnsi="Times New Roman" w:cs="Times New Roman"/>
                <w:sz w:val="24"/>
                <w:szCs w:val="24"/>
              </w:rPr>
              <w:t xml:space="preserve">sunumeruoti) </w:t>
            </w:r>
            <w:r w:rsidR="002D749D">
              <w:rPr>
                <w:rFonts w:ascii="Times New Roman" w:hAnsi="Times New Roman" w:cs="Times New Roman"/>
                <w:sz w:val="24"/>
                <w:szCs w:val="24"/>
              </w:rPr>
              <w:t>mėginiai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8">
              <w:rPr>
                <w:rFonts w:ascii="Times New Roman" w:hAnsi="Times New Roman" w:cs="Times New Roman"/>
                <w:sz w:val="24"/>
                <w:szCs w:val="24"/>
              </w:rPr>
              <w:t>mėgintuvėliuose</w:t>
            </w:r>
            <w:r w:rsidR="005F5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49D">
              <w:rPr>
                <w:rFonts w:ascii="Times New Roman" w:hAnsi="Times New Roman" w:cs="Times New Roman"/>
                <w:sz w:val="24"/>
                <w:szCs w:val="24"/>
              </w:rPr>
              <w:t xml:space="preserve"> Vienas iš mėginių turi būti bulvių krakmolo. Mokiniai pagal krakmolo grūdelių formą ir reakciją su jodo tirpalu nustato, kuriame mėginyje yra bulvių krakmolo. </w:t>
            </w:r>
          </w:p>
          <w:p w:rsidR="00E04ECE" w:rsidRDefault="00E04ECE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A56B0">
              <w:rPr>
                <w:rFonts w:ascii="Times New Roman" w:hAnsi="Times New Roman" w:cs="Times New Roman"/>
                <w:sz w:val="24"/>
                <w:szCs w:val="24"/>
              </w:rPr>
              <w:t>Mokiniams pasiūloma s</w:t>
            </w:r>
            <w:r w:rsidR="004A56B0" w:rsidRPr="00E04ECE">
              <w:rPr>
                <w:rFonts w:ascii="Times New Roman" w:hAnsi="Times New Roman" w:cs="Times New Roman"/>
                <w:sz w:val="24"/>
              </w:rPr>
              <w:t>uplanuo</w:t>
            </w:r>
            <w:r w:rsidR="004A56B0">
              <w:rPr>
                <w:rFonts w:ascii="Times New Roman" w:hAnsi="Times New Roman" w:cs="Times New Roman"/>
                <w:sz w:val="24"/>
              </w:rPr>
              <w:t>ti</w:t>
            </w:r>
            <w:r w:rsidR="004A56B0" w:rsidRPr="00E04ECE">
              <w:rPr>
                <w:rFonts w:ascii="Times New Roman" w:hAnsi="Times New Roman" w:cs="Times New Roman"/>
                <w:sz w:val="24"/>
              </w:rPr>
              <w:t xml:space="preserve"> ir atlik</w:t>
            </w:r>
            <w:r w:rsidR="004A56B0">
              <w:rPr>
                <w:rFonts w:ascii="Times New Roman" w:hAnsi="Times New Roman" w:cs="Times New Roman"/>
                <w:sz w:val="24"/>
              </w:rPr>
              <w:t>ti</w:t>
            </w:r>
            <w:r w:rsidR="004A56B0" w:rsidRPr="00E04ECE">
              <w:rPr>
                <w:rFonts w:ascii="Times New Roman" w:hAnsi="Times New Roman" w:cs="Times New Roman"/>
                <w:sz w:val="24"/>
              </w:rPr>
              <w:t xml:space="preserve"> tyrimą, kuriuo įrod</w:t>
            </w:r>
            <w:r w:rsidR="004A56B0">
              <w:rPr>
                <w:rFonts w:ascii="Times New Roman" w:hAnsi="Times New Roman" w:cs="Times New Roman"/>
                <w:sz w:val="24"/>
              </w:rPr>
              <w:t>oma</w:t>
            </w:r>
            <w:r w:rsidR="004A56B0" w:rsidRPr="00E04ECE">
              <w:rPr>
                <w:rFonts w:ascii="Times New Roman" w:hAnsi="Times New Roman" w:cs="Times New Roman"/>
                <w:sz w:val="24"/>
              </w:rPr>
              <w:t xml:space="preserve">, kad seilėse yra krakmolo grūdelius </w:t>
            </w:r>
            <w:r w:rsidR="004A56B0">
              <w:rPr>
                <w:rFonts w:ascii="Times New Roman" w:hAnsi="Times New Roman" w:cs="Times New Roman"/>
                <w:sz w:val="24"/>
              </w:rPr>
              <w:t>skaidančių fermentų.</w:t>
            </w:r>
          </w:p>
          <w:p w:rsidR="002D749D" w:rsidRPr="00ED7FE6" w:rsidRDefault="004A56B0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F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C43">
              <w:rPr>
                <w:rFonts w:ascii="Times New Roman" w:hAnsi="Times New Roman" w:cs="Times New Roman"/>
                <w:sz w:val="24"/>
                <w:szCs w:val="24"/>
              </w:rPr>
              <w:t>Analizuojami tyrimo rezultatai ir padaroma išvada</w:t>
            </w:r>
            <w:r w:rsidR="002D7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FE6" w:rsidTr="00155F7B">
        <w:tc>
          <w:tcPr>
            <w:tcW w:w="2518" w:type="dxa"/>
          </w:tcPr>
          <w:p w:rsidR="00ED7FE6" w:rsidRPr="00E3006F" w:rsidRDefault="00E3006F" w:rsidP="00B1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Laukiamas </w:t>
            </w:r>
            <w:r w:rsidR="00ED7FE6" w:rsidRPr="00E3006F">
              <w:rPr>
                <w:rFonts w:ascii="Times New Roman" w:hAnsi="Times New Roman" w:cs="Times New Roman"/>
                <w:sz w:val="24"/>
                <w:szCs w:val="24"/>
              </w:rPr>
              <w:t>mokinių veiklos rezultatas</w:t>
            </w:r>
          </w:p>
        </w:tc>
        <w:tc>
          <w:tcPr>
            <w:tcW w:w="7513" w:type="dxa"/>
          </w:tcPr>
          <w:p w:rsidR="0029060D" w:rsidRPr="001E3B69" w:rsidRDefault="007539C6" w:rsidP="00B31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515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0D4A8A" w:rsidRDefault="007E6D26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9014D">
              <w:rPr>
                <w:rFonts w:ascii="Times New Roman" w:hAnsi="Times New Roman" w:cs="Times New Roman"/>
                <w:sz w:val="24"/>
                <w:szCs w:val="24"/>
              </w:rPr>
              <w:t xml:space="preserve">agamina </w:t>
            </w:r>
            <w:r w:rsidR="00096FF1">
              <w:rPr>
                <w:rFonts w:ascii="Times New Roman" w:hAnsi="Times New Roman" w:cs="Times New Roman"/>
                <w:sz w:val="24"/>
                <w:szCs w:val="24"/>
              </w:rPr>
              <w:t>preparatą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mokytojo padedamas jį nudažo jodo tirpalu</w:t>
            </w:r>
            <w:r w:rsidR="0009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14D">
              <w:rPr>
                <w:rFonts w:ascii="Times New Roman" w:hAnsi="Times New Roman" w:cs="Times New Roman"/>
                <w:sz w:val="24"/>
                <w:szCs w:val="24"/>
              </w:rPr>
              <w:t xml:space="preserve"> Matomą vaizdą </w:t>
            </w:r>
            <w:r w:rsidR="005F29AE">
              <w:rPr>
                <w:rFonts w:ascii="Times New Roman" w:hAnsi="Times New Roman" w:cs="Times New Roman"/>
                <w:sz w:val="24"/>
                <w:szCs w:val="24"/>
              </w:rPr>
              <w:t xml:space="preserve">pavaizduoja biologiniu piešiniu </w:t>
            </w:r>
            <w:r w:rsidR="0059014D">
              <w:rPr>
                <w:rFonts w:ascii="Times New Roman" w:hAnsi="Times New Roman" w:cs="Times New Roman"/>
                <w:sz w:val="24"/>
                <w:szCs w:val="24"/>
              </w:rPr>
              <w:t>ir jame pažymi</w:t>
            </w:r>
            <w:r w:rsidR="00C3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krakmolo grūdelius</w:t>
            </w:r>
            <w:r w:rsidR="00DC1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F7B" w:rsidRDefault="00155F7B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D" w:rsidRPr="001E3B69" w:rsidRDefault="007539C6" w:rsidP="00B31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515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0D4A8A" w:rsidRDefault="003C655F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7E6D26">
              <w:rPr>
                <w:rFonts w:ascii="Times New Roman" w:hAnsi="Times New Roman" w:cs="Times New Roman"/>
                <w:sz w:val="24"/>
                <w:szCs w:val="24"/>
              </w:rPr>
              <w:t xml:space="preserve">atlieka </w:t>
            </w:r>
            <w:r w:rsidR="005A294E">
              <w:rPr>
                <w:rFonts w:ascii="Times New Roman" w:hAnsi="Times New Roman" w:cs="Times New Roman"/>
                <w:sz w:val="24"/>
                <w:szCs w:val="24"/>
              </w:rPr>
              <w:t xml:space="preserve">tyrimą, analizuoja tyrimo rezultatus ir padaro išvadą. </w:t>
            </w:r>
          </w:p>
          <w:p w:rsidR="00155F7B" w:rsidRDefault="00155F7B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D" w:rsidRPr="001E3B69" w:rsidRDefault="007539C6" w:rsidP="00B31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515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ED7FE6" w:rsidRPr="00ED7FE6" w:rsidRDefault="002D749D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Savarankiškai suplanuoja ir atlieka </w:t>
            </w:r>
            <w:r w:rsidR="00E04ECE">
              <w:rPr>
                <w:rFonts w:ascii="Times New Roman" w:hAnsi="Times New Roman" w:cs="Times New Roman"/>
                <w:sz w:val="24"/>
                <w:szCs w:val="24"/>
              </w:rPr>
              <w:t xml:space="preserve">4.5 ir 4.6 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 xml:space="preserve">punktuose numatytus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tyrim</w:t>
            </w:r>
            <w:r w:rsidR="00E04EC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0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veik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smus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3055C" w:rsidTr="00155F7B">
        <w:tc>
          <w:tcPr>
            <w:tcW w:w="2518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7513" w:type="dxa"/>
          </w:tcPr>
          <w:p w:rsidR="0083055C" w:rsidRPr="00ED7FE6" w:rsidRDefault="00113FE7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Saugiai elgiamasi </w:t>
            </w:r>
            <w:r w:rsidR="00471C21">
              <w:rPr>
                <w:rFonts w:ascii="Times New Roman" w:hAnsi="Times New Roman" w:cs="Times New Roman"/>
                <w:sz w:val="24"/>
                <w:szCs w:val="24"/>
              </w:rPr>
              <w:t xml:space="preserve">pjaustant bulvę, </w:t>
            </w:r>
            <w:r w:rsidR="008217C5">
              <w:rPr>
                <w:rFonts w:ascii="Times New Roman" w:hAnsi="Times New Roman" w:cs="Times New Roman"/>
                <w:sz w:val="24"/>
                <w:szCs w:val="24"/>
              </w:rPr>
              <w:t xml:space="preserve">ruošiant preparatus, </w:t>
            </w:r>
            <w:r w:rsidR="00055C43">
              <w:rPr>
                <w:rFonts w:ascii="Times New Roman" w:hAnsi="Times New Roman" w:cs="Times New Roman"/>
                <w:sz w:val="24"/>
                <w:szCs w:val="24"/>
              </w:rPr>
              <w:t xml:space="preserve">juos </w:t>
            </w:r>
            <w:r w:rsidR="005A294E">
              <w:rPr>
                <w:rFonts w:ascii="Times New Roman" w:hAnsi="Times New Roman" w:cs="Times New Roman"/>
                <w:sz w:val="24"/>
                <w:szCs w:val="24"/>
              </w:rPr>
              <w:t xml:space="preserve">dažant jodo tirpalu. </w:t>
            </w:r>
          </w:p>
        </w:tc>
      </w:tr>
      <w:tr w:rsidR="00ED7FE6" w:rsidTr="00155F7B">
        <w:tc>
          <w:tcPr>
            <w:tcW w:w="2518" w:type="dxa"/>
          </w:tcPr>
          <w:p w:rsidR="00ED7FE6" w:rsidRPr="00E3006F" w:rsidRDefault="002448CE" w:rsidP="002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="008217C5">
              <w:rPr>
                <w:rFonts w:ascii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513" w:type="dxa"/>
          </w:tcPr>
          <w:p w:rsidR="00ED7FE6" w:rsidRDefault="00055C43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  <w:r w:rsidR="00113F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 skirti indikatoriai, indikatorių pavyzdžiai</w:t>
            </w:r>
            <w:r w:rsidR="00DC1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1BC" w:rsidRPr="008217C5" w:rsidRDefault="00C401BC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Matematika: krakmolo grūdelių dydžio apskaičiavimas</w:t>
            </w:r>
            <w:r w:rsidR="00767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FE6" w:rsidTr="00155F7B">
        <w:tc>
          <w:tcPr>
            <w:tcW w:w="2518" w:type="dxa"/>
          </w:tcPr>
          <w:p w:rsidR="00ED7FE6" w:rsidRPr="00E3006F" w:rsidRDefault="00FC2FAB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513" w:type="dxa"/>
          </w:tcPr>
          <w:p w:rsidR="00113FE7" w:rsidRDefault="00113FE7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>Kviečių, kukurūzų, ryžių (g</w:t>
            </w:r>
            <w:r w:rsidR="00F66D55">
              <w:rPr>
                <w:rFonts w:ascii="Times New Roman" w:hAnsi="Times New Roman" w:cs="Times New Roman"/>
                <w:sz w:val="24"/>
                <w:szCs w:val="24"/>
              </w:rPr>
              <w:t>rūdų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02">
              <w:rPr>
                <w:rFonts w:ascii="Times New Roman" w:hAnsi="Times New Roman" w:cs="Times New Roman"/>
                <w:sz w:val="24"/>
                <w:szCs w:val="24"/>
              </w:rPr>
              <w:t xml:space="preserve">ir kitų augalų </w:t>
            </w:r>
            <w:r w:rsidR="00F66D55">
              <w:rPr>
                <w:rFonts w:ascii="Times New Roman" w:hAnsi="Times New Roman" w:cs="Times New Roman"/>
                <w:sz w:val="24"/>
                <w:szCs w:val="24"/>
              </w:rPr>
              <w:t>krakmolo grūdelių tyrimas.</w:t>
            </w:r>
          </w:p>
          <w:p w:rsidR="00E3006F" w:rsidRDefault="00113FE7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117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9B73A9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="00DC117B" w:rsidRPr="00A955A8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471C21" w:rsidRPr="00A9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21">
              <w:rPr>
                <w:rFonts w:ascii="Times New Roman" w:hAnsi="Times New Roman" w:cs="Times New Roman"/>
                <w:sz w:val="24"/>
                <w:szCs w:val="24"/>
              </w:rPr>
              <w:t>pranešimą apie bulvių maistines savybe</w:t>
            </w:r>
            <w:r w:rsidR="00F66D55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F66D55" w:rsidRDefault="00F66D55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Kodėl sveikiausios bulvės </w:t>
            </w:r>
            <w:r w:rsidR="00471C21">
              <w:rPr>
                <w:rFonts w:ascii="Times New Roman" w:hAnsi="Times New Roman" w:cs="Times New Roman"/>
                <w:sz w:val="24"/>
                <w:szCs w:val="24"/>
              </w:rPr>
              <w:t xml:space="preserve">yra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virtos ar keptos su lupenomis</w:t>
            </w:r>
            <w:r w:rsidR="005D1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2A2" w:rsidRDefault="007812A2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955A8" w:rsidRPr="00EB260B">
              <w:rPr>
                <w:rFonts w:ascii="Times New Roman" w:hAnsi="Times New Roman" w:cs="Times New Roman"/>
                <w:sz w:val="24"/>
                <w:szCs w:val="24"/>
              </w:rPr>
              <w:t>Nagrinėjant įvairius šaltinius išsiaiškinti, kurie augalai sukaupia daugiausia krakmolo</w:t>
            </w:r>
            <w:r w:rsidR="00EB2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5A8" w:rsidRPr="00EB260B">
              <w:rPr>
                <w:rFonts w:ascii="Times New Roman" w:hAnsi="Times New Roman" w:cs="Times New Roman"/>
                <w:sz w:val="24"/>
                <w:szCs w:val="24"/>
              </w:rPr>
              <w:t xml:space="preserve"> kuriose </w:t>
            </w:r>
            <w:r w:rsidR="00430311" w:rsidRPr="00EB260B">
              <w:rPr>
                <w:rFonts w:ascii="Times New Roman" w:hAnsi="Times New Roman" w:cs="Times New Roman"/>
                <w:sz w:val="24"/>
                <w:szCs w:val="24"/>
              </w:rPr>
              <w:t>jų dalyse krakmolas kaupiamas?</w:t>
            </w:r>
            <w:r w:rsidR="00A9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B260B" w:rsidRPr="00EB260B">
              <w:rPr>
                <w:rFonts w:ascii="Times New Roman" w:hAnsi="Times New Roman" w:cs="Times New Roman"/>
                <w:sz w:val="24"/>
                <w:szCs w:val="24"/>
              </w:rPr>
              <w:t xml:space="preserve">rakmolą kaupiančių augalų sąrašą galima rasti Valstybinės lietuvių kalbos komisijos rekomendacijoje </w:t>
            </w:r>
            <w:hyperlink r:id="rId12" w:history="1">
              <w:r w:rsidR="00EB260B" w:rsidRPr="00EB260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„Dėl augalų, iš kurių gaunamas krakmolas, lietuviškų pavadinimų“</w:t>
              </w:r>
            </w:hyperlink>
            <w:r w:rsidR="00EB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3B7" w:rsidRDefault="005D1102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Išsiaiškinti</w:t>
            </w:r>
            <w:r w:rsidR="00E51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12A2">
              <w:rPr>
                <w:rFonts w:ascii="Times New Roman" w:hAnsi="Times New Roman" w:cs="Times New Roman"/>
                <w:sz w:val="24"/>
                <w:szCs w:val="24"/>
              </w:rPr>
              <w:t xml:space="preserve"> kaip gaminami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bulvių traškučiai</w:t>
            </w:r>
            <w:r w:rsidR="00E51B48">
              <w:rPr>
                <w:rFonts w:ascii="Times New Roman" w:hAnsi="Times New Roman" w:cs="Times New Roman"/>
                <w:sz w:val="24"/>
                <w:szCs w:val="24"/>
              </w:rPr>
              <w:t xml:space="preserve">, apibūdinti jų </w:t>
            </w:r>
            <w:r w:rsidR="00C401BC">
              <w:rPr>
                <w:rFonts w:ascii="Times New Roman" w:hAnsi="Times New Roman" w:cs="Times New Roman"/>
                <w:sz w:val="24"/>
                <w:szCs w:val="24"/>
              </w:rPr>
              <w:t>poveikį</w:t>
            </w:r>
            <w:r w:rsidR="0077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B48">
              <w:rPr>
                <w:rFonts w:ascii="Times New Roman" w:hAnsi="Times New Roman" w:cs="Times New Roman"/>
                <w:sz w:val="24"/>
                <w:szCs w:val="24"/>
              </w:rPr>
              <w:t xml:space="preserve">organizmo </w:t>
            </w:r>
            <w:r w:rsidR="00C401BC">
              <w:rPr>
                <w:rFonts w:ascii="Times New Roman" w:hAnsi="Times New Roman" w:cs="Times New Roman"/>
                <w:sz w:val="24"/>
                <w:szCs w:val="24"/>
              </w:rPr>
              <w:t>sveikatai</w:t>
            </w:r>
            <w:r w:rsidR="00777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51D" w:rsidRPr="00ED7FE6" w:rsidRDefault="007773B7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2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12A2">
              <w:rPr>
                <w:rFonts w:ascii="Times New Roman" w:hAnsi="Times New Roman" w:cs="Times New Roman"/>
                <w:sz w:val="24"/>
                <w:szCs w:val="24"/>
              </w:rPr>
              <w:t>Krakmolo naudojimas pramonėje ir buityje.</w:t>
            </w:r>
          </w:p>
        </w:tc>
      </w:tr>
      <w:tr w:rsidR="00C507DA" w:rsidTr="00155F7B">
        <w:tc>
          <w:tcPr>
            <w:tcW w:w="2518" w:type="dxa"/>
          </w:tcPr>
          <w:p w:rsidR="00C507DA" w:rsidRDefault="00C507DA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513" w:type="dxa"/>
          </w:tcPr>
          <w:p w:rsidR="00C507DA" w:rsidRDefault="00C507DA" w:rsidP="00B3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E6" w:rsidTr="00155F7B">
        <w:tc>
          <w:tcPr>
            <w:tcW w:w="2518" w:type="dxa"/>
          </w:tcPr>
          <w:p w:rsidR="00ED7FE6" w:rsidRPr="00E3006F" w:rsidRDefault="00034ADB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Mokinio v</w:t>
            </w:r>
            <w:r w:rsidR="00ED7FE6" w:rsidRPr="00E3006F">
              <w:rPr>
                <w:rFonts w:ascii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513" w:type="dxa"/>
          </w:tcPr>
          <w:p w:rsidR="00ED7FE6" w:rsidRPr="00D01F8C" w:rsidRDefault="00471C21" w:rsidP="00EB260B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Bulvės krakmolo grūdelių tyrimas </w:t>
            </w:r>
          </w:p>
        </w:tc>
      </w:tr>
    </w:tbl>
    <w:p w:rsidR="005D1102" w:rsidRDefault="005D1102" w:rsidP="005F3F4D">
      <w:pPr>
        <w:rPr>
          <w:rFonts w:ascii="Times New Roman" w:hAnsi="Times New Roman" w:cs="Times New Roman"/>
          <w:sz w:val="24"/>
          <w:szCs w:val="24"/>
        </w:rPr>
      </w:pPr>
    </w:p>
    <w:sectPr w:rsidR="005D1102" w:rsidSect="00155F7B">
      <w:footerReference w:type="default" r:id="rId13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9F" w:rsidRDefault="00D2169F" w:rsidP="00155F7B">
      <w:pPr>
        <w:spacing w:after="0" w:line="240" w:lineRule="auto"/>
      </w:pPr>
      <w:r>
        <w:separator/>
      </w:r>
    </w:p>
  </w:endnote>
  <w:endnote w:type="continuationSeparator" w:id="0">
    <w:p w:rsidR="00D2169F" w:rsidRDefault="00D2169F" w:rsidP="0015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632402"/>
      <w:docPartObj>
        <w:docPartGallery w:val="Page Numbers (Bottom of Page)"/>
        <w:docPartUnique/>
      </w:docPartObj>
    </w:sdtPr>
    <w:sdtEndPr/>
    <w:sdtContent>
      <w:p w:rsidR="00155F7B" w:rsidRDefault="00B138D1">
        <w:pPr>
          <w:pStyle w:val="Porat"/>
          <w:jc w:val="center"/>
        </w:pPr>
        <w:r>
          <w:fldChar w:fldCharType="begin"/>
        </w:r>
        <w:r w:rsidR="00155F7B">
          <w:instrText>PAGE   \* MERGEFORMAT</w:instrText>
        </w:r>
        <w:r>
          <w:fldChar w:fldCharType="separate"/>
        </w:r>
        <w:r w:rsidR="00C507DA">
          <w:rPr>
            <w:noProof/>
          </w:rPr>
          <w:t>3</w:t>
        </w:r>
        <w:r>
          <w:fldChar w:fldCharType="end"/>
        </w:r>
      </w:p>
    </w:sdtContent>
  </w:sdt>
  <w:p w:rsidR="00155F7B" w:rsidRDefault="00155F7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9F" w:rsidRDefault="00D2169F" w:rsidP="00155F7B">
      <w:pPr>
        <w:spacing w:after="0" w:line="240" w:lineRule="auto"/>
      </w:pPr>
      <w:r>
        <w:separator/>
      </w:r>
    </w:p>
  </w:footnote>
  <w:footnote w:type="continuationSeparator" w:id="0">
    <w:p w:rsidR="00D2169F" w:rsidRDefault="00D2169F" w:rsidP="0015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2B4"/>
    <w:multiLevelType w:val="hybridMultilevel"/>
    <w:tmpl w:val="D67CDD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25CA"/>
    <w:multiLevelType w:val="hybridMultilevel"/>
    <w:tmpl w:val="353A4850"/>
    <w:lvl w:ilvl="0" w:tplc="54361F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9376C8"/>
    <w:multiLevelType w:val="hybridMultilevel"/>
    <w:tmpl w:val="7750D0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7AwNjSzNDKzsDRR0lEKTi0uzszPAykwrQUAg2RFHywAAAA="/>
  </w:docVars>
  <w:rsids>
    <w:rsidRoot w:val="0083055C"/>
    <w:rsid w:val="00001E0B"/>
    <w:rsid w:val="00003515"/>
    <w:rsid w:val="00011B2C"/>
    <w:rsid w:val="00034ADB"/>
    <w:rsid w:val="000401ED"/>
    <w:rsid w:val="00047EFA"/>
    <w:rsid w:val="00055C43"/>
    <w:rsid w:val="000655C6"/>
    <w:rsid w:val="000736D1"/>
    <w:rsid w:val="00073745"/>
    <w:rsid w:val="0008409D"/>
    <w:rsid w:val="0009047F"/>
    <w:rsid w:val="000905BE"/>
    <w:rsid w:val="00096FF1"/>
    <w:rsid w:val="000B2A5D"/>
    <w:rsid w:val="000D41CA"/>
    <w:rsid w:val="000D4A8A"/>
    <w:rsid w:val="000D54FC"/>
    <w:rsid w:val="000E4DD3"/>
    <w:rsid w:val="000F45ED"/>
    <w:rsid w:val="0010495A"/>
    <w:rsid w:val="00113FE7"/>
    <w:rsid w:val="00115E58"/>
    <w:rsid w:val="0011792A"/>
    <w:rsid w:val="0012016F"/>
    <w:rsid w:val="001334E1"/>
    <w:rsid w:val="0014347A"/>
    <w:rsid w:val="00143D46"/>
    <w:rsid w:val="00145538"/>
    <w:rsid w:val="00146CD8"/>
    <w:rsid w:val="00155F7B"/>
    <w:rsid w:val="0017335C"/>
    <w:rsid w:val="00182430"/>
    <w:rsid w:val="00182D97"/>
    <w:rsid w:val="00184CEA"/>
    <w:rsid w:val="00185280"/>
    <w:rsid w:val="001B2B08"/>
    <w:rsid w:val="001B3E65"/>
    <w:rsid w:val="001B6FC3"/>
    <w:rsid w:val="001C68AD"/>
    <w:rsid w:val="001E25A9"/>
    <w:rsid w:val="001E3B69"/>
    <w:rsid w:val="00202FC6"/>
    <w:rsid w:val="002049E1"/>
    <w:rsid w:val="00212F16"/>
    <w:rsid w:val="00216523"/>
    <w:rsid w:val="00217912"/>
    <w:rsid w:val="00236888"/>
    <w:rsid w:val="002448CE"/>
    <w:rsid w:val="002504DF"/>
    <w:rsid w:val="002675E4"/>
    <w:rsid w:val="0027577B"/>
    <w:rsid w:val="002767A6"/>
    <w:rsid w:val="00282D2F"/>
    <w:rsid w:val="00287C33"/>
    <w:rsid w:val="0029060D"/>
    <w:rsid w:val="002915F2"/>
    <w:rsid w:val="002961F9"/>
    <w:rsid w:val="002C35DD"/>
    <w:rsid w:val="002C7B0D"/>
    <w:rsid w:val="002D3F59"/>
    <w:rsid w:val="002D4D12"/>
    <w:rsid w:val="002D749D"/>
    <w:rsid w:val="002F01F3"/>
    <w:rsid w:val="002F4F62"/>
    <w:rsid w:val="00304A02"/>
    <w:rsid w:val="00314C2B"/>
    <w:rsid w:val="0039117C"/>
    <w:rsid w:val="00392E21"/>
    <w:rsid w:val="003C01A4"/>
    <w:rsid w:val="003C2D78"/>
    <w:rsid w:val="003C655F"/>
    <w:rsid w:val="003C7514"/>
    <w:rsid w:val="003D5D92"/>
    <w:rsid w:val="003E1504"/>
    <w:rsid w:val="0040144F"/>
    <w:rsid w:val="00410712"/>
    <w:rsid w:val="004212DF"/>
    <w:rsid w:val="00421CFA"/>
    <w:rsid w:val="004225B9"/>
    <w:rsid w:val="00425F9C"/>
    <w:rsid w:val="0042797E"/>
    <w:rsid w:val="00430311"/>
    <w:rsid w:val="00432A5C"/>
    <w:rsid w:val="0044486A"/>
    <w:rsid w:val="00444A1A"/>
    <w:rsid w:val="004573F3"/>
    <w:rsid w:val="00471C21"/>
    <w:rsid w:val="00474425"/>
    <w:rsid w:val="00493448"/>
    <w:rsid w:val="004A4C63"/>
    <w:rsid w:val="004A56B0"/>
    <w:rsid w:val="004B6E63"/>
    <w:rsid w:val="004C0359"/>
    <w:rsid w:val="004F0B4F"/>
    <w:rsid w:val="004F7A66"/>
    <w:rsid w:val="00511E35"/>
    <w:rsid w:val="005318BB"/>
    <w:rsid w:val="00542D44"/>
    <w:rsid w:val="00542E54"/>
    <w:rsid w:val="0054389C"/>
    <w:rsid w:val="00553E55"/>
    <w:rsid w:val="0059014D"/>
    <w:rsid w:val="005A106F"/>
    <w:rsid w:val="005A294E"/>
    <w:rsid w:val="005A5F48"/>
    <w:rsid w:val="005B0A71"/>
    <w:rsid w:val="005D07C7"/>
    <w:rsid w:val="005D1102"/>
    <w:rsid w:val="005D251D"/>
    <w:rsid w:val="005F29AE"/>
    <w:rsid w:val="005F2C02"/>
    <w:rsid w:val="005F3F4D"/>
    <w:rsid w:val="005F5E6A"/>
    <w:rsid w:val="005F737F"/>
    <w:rsid w:val="005F7578"/>
    <w:rsid w:val="006121C3"/>
    <w:rsid w:val="00613F23"/>
    <w:rsid w:val="00617B46"/>
    <w:rsid w:val="0062152F"/>
    <w:rsid w:val="00641373"/>
    <w:rsid w:val="006B3D46"/>
    <w:rsid w:val="006C7643"/>
    <w:rsid w:val="006D083E"/>
    <w:rsid w:val="006D5B93"/>
    <w:rsid w:val="007017DE"/>
    <w:rsid w:val="00703FCB"/>
    <w:rsid w:val="0070650F"/>
    <w:rsid w:val="00721B70"/>
    <w:rsid w:val="00743B84"/>
    <w:rsid w:val="007478F6"/>
    <w:rsid w:val="007539C6"/>
    <w:rsid w:val="00767C5A"/>
    <w:rsid w:val="007703F4"/>
    <w:rsid w:val="0077566F"/>
    <w:rsid w:val="007773B7"/>
    <w:rsid w:val="007812A2"/>
    <w:rsid w:val="007A2B6B"/>
    <w:rsid w:val="007C55BC"/>
    <w:rsid w:val="007C5FEC"/>
    <w:rsid w:val="007E6684"/>
    <w:rsid w:val="007E6D26"/>
    <w:rsid w:val="007F04BE"/>
    <w:rsid w:val="0080007B"/>
    <w:rsid w:val="00801D4E"/>
    <w:rsid w:val="00814207"/>
    <w:rsid w:val="008217C5"/>
    <w:rsid w:val="00826483"/>
    <w:rsid w:val="0083055C"/>
    <w:rsid w:val="008311CC"/>
    <w:rsid w:val="00836B0B"/>
    <w:rsid w:val="00846697"/>
    <w:rsid w:val="00846E44"/>
    <w:rsid w:val="00865729"/>
    <w:rsid w:val="00871C58"/>
    <w:rsid w:val="008723A8"/>
    <w:rsid w:val="008734F5"/>
    <w:rsid w:val="00876262"/>
    <w:rsid w:val="00882653"/>
    <w:rsid w:val="008907AD"/>
    <w:rsid w:val="008B1B73"/>
    <w:rsid w:val="008B6F6B"/>
    <w:rsid w:val="008E2D8C"/>
    <w:rsid w:val="008E7441"/>
    <w:rsid w:val="008F151A"/>
    <w:rsid w:val="0090417C"/>
    <w:rsid w:val="009103DF"/>
    <w:rsid w:val="0091673F"/>
    <w:rsid w:val="00922F05"/>
    <w:rsid w:val="00933756"/>
    <w:rsid w:val="00934321"/>
    <w:rsid w:val="009558F0"/>
    <w:rsid w:val="009612D9"/>
    <w:rsid w:val="00961D74"/>
    <w:rsid w:val="00963D03"/>
    <w:rsid w:val="00971298"/>
    <w:rsid w:val="0098307E"/>
    <w:rsid w:val="0099275E"/>
    <w:rsid w:val="009939DF"/>
    <w:rsid w:val="00995A03"/>
    <w:rsid w:val="009B3E59"/>
    <w:rsid w:val="009B5FB6"/>
    <w:rsid w:val="009B73A9"/>
    <w:rsid w:val="009C1104"/>
    <w:rsid w:val="00A01684"/>
    <w:rsid w:val="00A11B08"/>
    <w:rsid w:val="00A1762D"/>
    <w:rsid w:val="00A2708F"/>
    <w:rsid w:val="00A27B2F"/>
    <w:rsid w:val="00A30B3F"/>
    <w:rsid w:val="00A43D8D"/>
    <w:rsid w:val="00A474DA"/>
    <w:rsid w:val="00A53E59"/>
    <w:rsid w:val="00A63C44"/>
    <w:rsid w:val="00A955A8"/>
    <w:rsid w:val="00AA2FDA"/>
    <w:rsid w:val="00AB3007"/>
    <w:rsid w:val="00AD330A"/>
    <w:rsid w:val="00AD4472"/>
    <w:rsid w:val="00B00FE4"/>
    <w:rsid w:val="00B0405C"/>
    <w:rsid w:val="00B138D1"/>
    <w:rsid w:val="00B16AC1"/>
    <w:rsid w:val="00B21F6B"/>
    <w:rsid w:val="00B24048"/>
    <w:rsid w:val="00B31049"/>
    <w:rsid w:val="00B40E18"/>
    <w:rsid w:val="00B447C7"/>
    <w:rsid w:val="00B57914"/>
    <w:rsid w:val="00B739C1"/>
    <w:rsid w:val="00B7646A"/>
    <w:rsid w:val="00B86BA0"/>
    <w:rsid w:val="00BA185B"/>
    <w:rsid w:val="00BA54C0"/>
    <w:rsid w:val="00BC37EB"/>
    <w:rsid w:val="00BC5344"/>
    <w:rsid w:val="00BE657A"/>
    <w:rsid w:val="00BF04DB"/>
    <w:rsid w:val="00BF2E79"/>
    <w:rsid w:val="00BF3EFC"/>
    <w:rsid w:val="00C31C4C"/>
    <w:rsid w:val="00C32FB7"/>
    <w:rsid w:val="00C35F2B"/>
    <w:rsid w:val="00C36B4F"/>
    <w:rsid w:val="00C401BC"/>
    <w:rsid w:val="00C504FC"/>
    <w:rsid w:val="00C507DA"/>
    <w:rsid w:val="00C56B10"/>
    <w:rsid w:val="00C579DD"/>
    <w:rsid w:val="00C65888"/>
    <w:rsid w:val="00C762D5"/>
    <w:rsid w:val="00C86A0E"/>
    <w:rsid w:val="00C9254D"/>
    <w:rsid w:val="00C949FA"/>
    <w:rsid w:val="00CA6DA4"/>
    <w:rsid w:val="00CC3007"/>
    <w:rsid w:val="00CD7EAE"/>
    <w:rsid w:val="00CF41D5"/>
    <w:rsid w:val="00D01F8C"/>
    <w:rsid w:val="00D0645D"/>
    <w:rsid w:val="00D13F81"/>
    <w:rsid w:val="00D20397"/>
    <w:rsid w:val="00D2169F"/>
    <w:rsid w:val="00D222F3"/>
    <w:rsid w:val="00D25FB1"/>
    <w:rsid w:val="00D313EA"/>
    <w:rsid w:val="00D433C8"/>
    <w:rsid w:val="00D533FD"/>
    <w:rsid w:val="00D70EED"/>
    <w:rsid w:val="00DA05FB"/>
    <w:rsid w:val="00DA3AE1"/>
    <w:rsid w:val="00DA4FFD"/>
    <w:rsid w:val="00DC117B"/>
    <w:rsid w:val="00DC1D2F"/>
    <w:rsid w:val="00DC2C89"/>
    <w:rsid w:val="00DC3113"/>
    <w:rsid w:val="00DC3202"/>
    <w:rsid w:val="00DC482F"/>
    <w:rsid w:val="00DD44ED"/>
    <w:rsid w:val="00DE0342"/>
    <w:rsid w:val="00DE6220"/>
    <w:rsid w:val="00E021F8"/>
    <w:rsid w:val="00E04ECE"/>
    <w:rsid w:val="00E078E3"/>
    <w:rsid w:val="00E3006F"/>
    <w:rsid w:val="00E3540D"/>
    <w:rsid w:val="00E425B0"/>
    <w:rsid w:val="00E51B48"/>
    <w:rsid w:val="00E62512"/>
    <w:rsid w:val="00EB260B"/>
    <w:rsid w:val="00EB5F0E"/>
    <w:rsid w:val="00EC6FF4"/>
    <w:rsid w:val="00ED0773"/>
    <w:rsid w:val="00ED13DF"/>
    <w:rsid w:val="00ED791D"/>
    <w:rsid w:val="00ED7FE6"/>
    <w:rsid w:val="00EE2559"/>
    <w:rsid w:val="00EF5B07"/>
    <w:rsid w:val="00F16D0D"/>
    <w:rsid w:val="00F316C7"/>
    <w:rsid w:val="00F334FE"/>
    <w:rsid w:val="00F474B3"/>
    <w:rsid w:val="00F474E7"/>
    <w:rsid w:val="00F5051E"/>
    <w:rsid w:val="00F61A88"/>
    <w:rsid w:val="00F66D55"/>
    <w:rsid w:val="00F703EC"/>
    <w:rsid w:val="00F7109B"/>
    <w:rsid w:val="00FB2C72"/>
    <w:rsid w:val="00FB6699"/>
    <w:rsid w:val="00FC2FAB"/>
    <w:rsid w:val="00FC3791"/>
    <w:rsid w:val="00FD212B"/>
    <w:rsid w:val="00FD3E30"/>
    <w:rsid w:val="00FD6565"/>
    <w:rsid w:val="00FF36EA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31DC48-EBC6-493B-B416-D396FFCB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318B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45538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ED077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D077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D0773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DC3202"/>
    <w:pPr>
      <w:spacing w:after="0" w:line="240" w:lineRule="auto"/>
    </w:pPr>
  </w:style>
  <w:style w:type="paragraph" w:customStyle="1" w:styleId="prastasis1">
    <w:name w:val="Įprastasis1"/>
    <w:rsid w:val="00471C2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US"/>
    </w:rPr>
  </w:style>
  <w:style w:type="character" w:styleId="Grietas">
    <w:name w:val="Strong"/>
    <w:basedOn w:val="Numatytasispastraiposriftas"/>
    <w:uiPriority w:val="22"/>
    <w:qFormat/>
    <w:rsid w:val="007A2B6B"/>
    <w:rPr>
      <w:b/>
      <w:bCs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B260B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15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5F7B"/>
  </w:style>
  <w:style w:type="paragraph" w:styleId="Porat">
    <w:name w:val="footer"/>
    <w:basedOn w:val="prastasis"/>
    <w:link w:val="PoratDiagrama"/>
    <w:uiPriority w:val="99"/>
    <w:unhideWhenUsed/>
    <w:rsid w:val="0015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5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kk.lt/vlkk-nutarimai/protokoliniai-nutarimai/augalu-is-kuriu-gaunamas-krakmolas-pavadinim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mdasaulas.files.wordpress.com/2014/11/imagesb0dbjnec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690F-3D89-4FD7-BFB5-B235164C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Paulius Tamosiunas</cp:lastModifiedBy>
  <cp:revision>10</cp:revision>
  <cp:lastPrinted>2018-06-18T04:53:00Z</cp:lastPrinted>
  <dcterms:created xsi:type="dcterms:W3CDTF">2018-11-28T08:30:00Z</dcterms:created>
  <dcterms:modified xsi:type="dcterms:W3CDTF">2019-02-05T20:20:00Z</dcterms:modified>
</cp:coreProperties>
</file>