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4" w:rsidRPr="00E831E5" w:rsidRDefault="0078781B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29. </w:t>
      </w:r>
      <w:r w:rsidR="004A3EA4" w:rsidRPr="00E831E5">
        <w:rPr>
          <w:rFonts w:ascii="Times New Roman" w:eastAsia="Times New Roman" w:hAnsi="Times New Roman" w:cs="Times New Roman"/>
          <w:b/>
          <w:sz w:val="24"/>
          <w:szCs w:val="24"/>
        </w:rPr>
        <w:t>Medžiaga informacinių technologijų mokytojui</w:t>
      </w:r>
    </w:p>
    <w:p w:rsidR="00573A63" w:rsidRPr="00E831E5" w:rsidRDefault="004A3EA4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5">
        <w:rPr>
          <w:rFonts w:ascii="Times New Roman" w:eastAsia="Times New Roman" w:hAnsi="Times New Roman" w:cs="Times New Roman"/>
          <w:sz w:val="24"/>
          <w:szCs w:val="24"/>
        </w:rPr>
        <w:t xml:space="preserve">Integruojamos veiklos tema </w:t>
      </w:r>
      <w:proofErr w:type="spellStart"/>
      <w:r w:rsidRPr="00AF73BC">
        <w:rPr>
          <w:rFonts w:ascii="Times New Roman" w:eastAsia="Times New Roman" w:hAnsi="Times New Roman" w:cs="Times New Roman"/>
          <w:b/>
          <w:i/>
          <w:sz w:val="24"/>
          <w:szCs w:val="24"/>
        </w:rPr>
        <w:t>Detergentų</w:t>
      </w:r>
      <w:proofErr w:type="spellEnd"/>
      <w:r w:rsidRPr="00AF73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poveikio mažosios plūdenos dauginimuisi tyrimas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6828"/>
      </w:tblGrid>
      <w:tr w:rsidR="00573A63" w:rsidRPr="00BD3025" w:rsidTr="00E338CE">
        <w:tc>
          <w:tcPr>
            <w:tcW w:w="2953" w:type="dxa"/>
          </w:tcPr>
          <w:p w:rsidR="00573A63" w:rsidRPr="00E831E5" w:rsidRDefault="004A3EA4" w:rsidP="00E338CE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28" w:type="dxa"/>
          </w:tcPr>
          <w:p w:rsidR="00573A63" w:rsidRPr="00E831E5" w:rsidRDefault="004A3EA4" w:rsidP="00091A74">
            <w:pPr>
              <w:pStyle w:val="prastasis1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, informacinės technologijos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 w:rsidP="00E338CE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28" w:type="dxa"/>
          </w:tcPr>
          <w:p w:rsidR="00573A63" w:rsidRPr="00BD3025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 w:rsidP="00091A74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4A3EA4"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</w:t>
            </w:r>
            <w:r w:rsidR="004A3EA4" w:rsidRPr="00E831E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4A3EA4"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bendrąsias programas. Informacinės technologijos</w:t>
            </w:r>
          </w:p>
        </w:tc>
        <w:tc>
          <w:tcPr>
            <w:tcW w:w="6828" w:type="dxa"/>
          </w:tcPr>
          <w:p w:rsidR="00573A63" w:rsidRPr="002C1852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18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6.2. Sudaryti lenteles.</w:t>
            </w:r>
          </w:p>
          <w:p w:rsidR="00573A63" w:rsidRPr="002C1852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6.3.3. </w:t>
            </w:r>
            <w:r w:rsidRPr="002C1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Taikyti santykines langelio koordinates atliekant skaičiavimus, kopijavimą. </w:t>
            </w:r>
          </w:p>
          <w:p w:rsidR="00573A63" w:rsidRPr="002C1852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6.3.5. Atlikti skaičiavimus naudojant funkcijas.</w:t>
            </w:r>
          </w:p>
          <w:p w:rsidR="00573A63" w:rsidRPr="002C1852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18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6.4.1. Iš duomenų lentelės gauti diagramą.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 w:rsidP="00E338CE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091A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64B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28" w:type="dxa"/>
          </w:tcPr>
          <w:p w:rsidR="008A6D44" w:rsidRPr="00E831E5" w:rsidRDefault="004A3EA4" w:rsidP="00E831E5">
            <w:pPr>
              <w:pStyle w:val="prastasis1"/>
              <w:tabs>
                <w:tab w:val="left" w:pos="284"/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hAnsi="Times New Roman" w:cs="Times New Roman"/>
                <w:sz w:val="24"/>
                <w:szCs w:val="24"/>
              </w:rPr>
              <w:t>Ugdyti mokinių gebėjimus:</w:t>
            </w:r>
          </w:p>
          <w:p w:rsidR="00573A63" w:rsidRPr="003A25BD" w:rsidRDefault="00573A63" w:rsidP="00E338CE">
            <w:pPr>
              <w:pStyle w:val="prastasis1"/>
              <w:numPr>
                <w:ilvl w:val="0"/>
                <w:numId w:val="6"/>
              </w:numPr>
              <w:tabs>
                <w:tab w:val="left" w:pos="284"/>
                <w:tab w:val="left" w:pos="482"/>
              </w:tabs>
              <w:spacing w:after="0" w:line="240" w:lineRule="auto"/>
              <w:ind w:left="0" w:firstLine="0"/>
              <w:jc w:val="both"/>
            </w:pPr>
            <w:r w:rsidRPr="00AF12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praktiškai pritaikyti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per matematikos, biologijos pamokas </w:t>
            </w:r>
            <w:r w:rsidRPr="00AF12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įgytas teorines žinias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gebėjimus tyrimų rezultatams apdoroti ir pateikti</w:t>
            </w:r>
            <w:r w:rsidR="005C11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573A63" w:rsidRPr="003A25BD" w:rsidRDefault="005C11B3" w:rsidP="00E338CE">
            <w:pPr>
              <w:pStyle w:val="prastasis1"/>
              <w:numPr>
                <w:ilvl w:val="0"/>
                <w:numId w:val="6"/>
              </w:numPr>
              <w:tabs>
                <w:tab w:val="left" w:pos="284"/>
                <w:tab w:val="left" w:pos="48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įrašyti </w:t>
            </w:r>
            <w:r w:rsidR="00573A63" w:rsidRPr="003A25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teising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573A63" w:rsidRPr="003A25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formul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ę</w:t>
            </w:r>
            <w:r w:rsidR="00573A63" w:rsidRPr="003A25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funkcij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573A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teising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</w:t>
            </w:r>
            <w:r w:rsidR="00573A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duomenų format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</w:t>
            </w:r>
            <w:r w:rsidR="00573A63" w:rsidRPr="003A25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dydžiams skaičiuoti skaičiuoklėje.</w:t>
            </w:r>
          </w:p>
          <w:p w:rsidR="008A6D44" w:rsidRDefault="005C11B3" w:rsidP="00E831E5">
            <w:pPr>
              <w:pStyle w:val="prastasis1"/>
              <w:tabs>
                <w:tab w:val="left" w:pos="284"/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="00573A63" w:rsidRPr="003A25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udaryti sąlygas mokiniams </w:t>
            </w:r>
            <w:r w:rsidR="00BC22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patirti</w:t>
            </w:r>
            <w:r w:rsidR="00573A63" w:rsidRPr="003A25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rezultatų apdorojimo kompiuteriu naudą.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 w:rsidP="00E338CE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28" w:type="dxa"/>
          </w:tcPr>
          <w:p w:rsidR="00573A63" w:rsidRPr="00AF1298" w:rsidRDefault="00573A63" w:rsidP="00E338CE">
            <w:pPr>
              <w:pStyle w:val="prastasis1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Užduočių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failai</w:t>
            </w: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kiekviena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, atsakymų lapas mokytojui.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 w:rsidP="00BC220F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28" w:type="dxa"/>
          </w:tcPr>
          <w:p w:rsidR="00573A63" w:rsidRPr="000A751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7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573A6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Atlieka praktinę užduotį, 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>padedamas</w:t>
            </w: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mokytojo ar draugo sudaro skaičiavimo lenteles, 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>taiko</w:t>
            </w: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formules. </w:t>
            </w:r>
          </w:p>
          <w:p w:rsidR="00573A63" w:rsidRPr="000A751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A63" w:rsidRPr="000A751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7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573A6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atlieka praktinę užduotį, 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>padedamas</w:t>
            </w: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mokytojo ar draugo sudaro skaičiavimo lenteles, 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>taiko</w:t>
            </w: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formules ir funkcijas, atlieka 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</w:t>
            </w: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užduotį (galimos kelios klaidos). </w:t>
            </w:r>
          </w:p>
          <w:p w:rsidR="00573A63" w:rsidRPr="000A751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A63" w:rsidRPr="000A7513" w:rsidRDefault="00573A63" w:rsidP="00E338CE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7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Trečiasis</w:t>
            </w: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7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lygmuo</w:t>
            </w:r>
          </w:p>
          <w:p w:rsidR="00573A63" w:rsidRDefault="00573A63" w:rsidP="00BC220F">
            <w:pPr>
              <w:pStyle w:val="prastasis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13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skaičiuokle sudaro</w:t>
            </w:r>
            <w:r w:rsidRPr="00E9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skaičiavimo lenteles. Skaičiavimams atlikti 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>taiko</w:t>
            </w:r>
            <w:r w:rsidRPr="00E9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formules ir funkcijas, jas kopijuoja. Geba paaiškinti savo atliekamus veiksmus. Atlieka be klaidų visą</w:t>
            </w:r>
            <w:r w:rsidR="00B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užduotį</w:t>
            </w:r>
            <w:r w:rsidRPr="00E912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>
            <w:pPr>
              <w:pStyle w:val="prastasis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t>Siūlom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veikl</w:t>
            </w:r>
            <w:r w:rsidR="00A51C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8" w:type="dxa"/>
          </w:tcPr>
          <w:p w:rsidR="00573A63" w:rsidRPr="00AF1298" w:rsidRDefault="00BC220F" w:rsidP="00BC220F">
            <w:pPr>
              <w:pStyle w:val="prastasis1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m</w:t>
            </w:r>
            <w:r w:rsidR="00573A63">
              <w:rPr>
                <w:rFonts w:ascii="Times New Roman" w:eastAsia="Times New Roman" w:hAnsi="Times New Roman" w:cs="Times New Roman"/>
                <w:sz w:val="24"/>
                <w:szCs w:val="24"/>
              </w:rPr>
              <w:t>okinių darbas, darbas grupė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="00573A63">
              <w:rPr>
                <w:rFonts w:ascii="Times New Roman" w:eastAsia="Times New Roman" w:hAnsi="Times New Roman" w:cs="Times New Roman"/>
                <w:sz w:val="24"/>
                <w:szCs w:val="24"/>
              </w:rPr>
              <w:t>. Jei gauti duomenys skiriasi, išsiaiškinti kodėl. (Rekomenduojamas formalus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57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kaupiamasis ir neformalus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57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3A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A63" w:rsidRPr="00BD3025" w:rsidTr="00E338CE">
        <w:tc>
          <w:tcPr>
            <w:tcW w:w="2953" w:type="dxa"/>
          </w:tcPr>
          <w:p w:rsidR="00573A63" w:rsidRPr="00464B17" w:rsidRDefault="00573A63" w:rsidP="00E338CE">
            <w:pPr>
              <w:pStyle w:val="prastasis1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17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828" w:type="dxa"/>
          </w:tcPr>
          <w:p w:rsidR="00573A63" w:rsidRDefault="00573A63" w:rsidP="00E338CE">
            <w:pPr>
              <w:pStyle w:val="prastasis1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pamokas:</w:t>
            </w:r>
          </w:p>
          <w:p w:rsidR="00573A63" w:rsidRDefault="00605204" w:rsidP="00E338CE">
            <w:pPr>
              <w:pStyle w:val="prastasis1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573A63" w:rsidRPr="00D308E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http://vaizdopamokos.lt/it/skaiciuokle-funkcijos-average-min-max-ir-count-10-dalis/</w:t>
              </w:r>
            </w:hyperlink>
          </w:p>
          <w:p w:rsidR="00573A63" w:rsidRDefault="00605204" w:rsidP="00E338CE">
            <w:pPr>
              <w:pStyle w:val="prastasis1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573A63" w:rsidRPr="00D308E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http://vaizdopamokos.lt/it/diagramu-braizymas-1-dalis/</w:t>
              </w:r>
            </w:hyperlink>
          </w:p>
          <w:p w:rsidR="00573A63" w:rsidRPr="0031272B" w:rsidRDefault="00605204" w:rsidP="00E338CE">
            <w:pPr>
              <w:pStyle w:val="prastasis1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573A63" w:rsidRPr="00D308E6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http://vaizdopamokos.lt/it/diagramu-braizymas-2-dalis/</w:t>
              </w:r>
            </w:hyperlink>
          </w:p>
        </w:tc>
      </w:tr>
    </w:tbl>
    <w:p w:rsidR="00573A63" w:rsidRDefault="00573A63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73A63" w:rsidRDefault="00573A63" w:rsidP="00573A63">
      <w:pPr>
        <w:tabs>
          <w:tab w:val="left" w:pos="284"/>
        </w:tabs>
      </w:pPr>
      <w:r>
        <w:br w:type="page"/>
      </w:r>
    </w:p>
    <w:p w:rsidR="00573A63" w:rsidRPr="007025B0" w:rsidRDefault="00573A63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B02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Detergentų</w:t>
      </w:r>
      <w:proofErr w:type="spellEnd"/>
      <w:r w:rsidRPr="000B02AA">
        <w:rPr>
          <w:rFonts w:ascii="Times New Roman" w:eastAsia="Times New Roman" w:hAnsi="Times New Roman" w:cs="Times New Roman"/>
          <w:b/>
          <w:sz w:val="24"/>
          <w:szCs w:val="24"/>
        </w:rPr>
        <w:t xml:space="preserve"> poveikio mažosios plūdenos dauginimuisi tyrimas</w:t>
      </w:r>
    </w:p>
    <w:p w:rsidR="00573A63" w:rsidRPr="00670A65" w:rsidRDefault="00BC220F" w:rsidP="00573A63">
      <w:pPr>
        <w:pStyle w:val="prastasis1"/>
        <w:numPr>
          <w:ilvl w:val="3"/>
          <w:numId w:val="2"/>
        </w:numPr>
        <w:tabs>
          <w:tab w:val="left" w:pos="18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3A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Skaičiuokle parenkite lentelę (žr. </w:t>
      </w:r>
      <w:r w:rsidR="00573A6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 pav.)</w:t>
      </w:r>
      <w:r w:rsidR="00573A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3A63" w:rsidRPr="003214B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mažosios plūdenos dauginimosi greičio tyrimo, naudojant indų ploviklį, rezultatams apskaičiuoti</w:t>
      </w:r>
      <w:r w:rsidR="00573A63" w:rsidRPr="00554FB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Taikydami</w:t>
      </w:r>
      <w:r w:rsidR="00573A63" w:rsidRPr="00554FB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formul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es</w:t>
      </w:r>
      <w:r w:rsidR="00573A63" w:rsidRPr="00554FB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funkcij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="00573A63" w:rsidRPr="00554FB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užpildyk</w:t>
      </w:r>
      <w:r w:rsidR="00573A6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ite</w:t>
      </w:r>
      <w:r w:rsidR="00573A63" w:rsidRPr="00554FB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pilkus langelius.</w:t>
      </w:r>
      <w:r w:rsidR="00573A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573A63">
        <w:rPr>
          <w:rFonts w:ascii="Times New Roman" w:eastAsia="Times New Roman" w:hAnsi="Times New Roman" w:cs="Times New Roman"/>
          <w:sz w:val="24"/>
          <w:szCs w:val="24"/>
        </w:rPr>
        <w:t>Apskaičiuokite kiekvieno varianto plūdenų dauginimosi greitį pagal formulę:</w:t>
      </w:r>
    </w:p>
    <w:p w:rsidR="00573A63" w:rsidRPr="00187F1A" w:rsidRDefault="00573A63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="Cambria Math" w:hAnsi="Cambria Math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m:rPr>
              <m:sty m:val="b"/>
            </m:rPr>
            <w:rPr>
              <w:rFonts w:ascii="Cambria Math" w:eastAsia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573A63" w:rsidRDefault="00573A63" w:rsidP="00573A63">
      <w:pPr>
        <w:pStyle w:val="prastasis1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čia </w:t>
      </w:r>
      <w:r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Pr="00BE7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plūdenų dauginimosi greitis per tam tikrą laikotarpį; </w:t>
      </w:r>
      <w:r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BE7F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E7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plūdenų skaičius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lėkštelėje tyrimo pradžioje; </w:t>
      </w:r>
      <w:r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BE7F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plūdenų skaičius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lėkštelėje tyrimo pabaigoje; </w:t>
      </w:r>
      <w:r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laikas nuo tyrimo pradžios iki pabaigos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parų).</w:t>
      </w:r>
    </w:p>
    <w:p w:rsidR="00573A63" w:rsidRDefault="00573A63" w:rsidP="00573A63">
      <w:pPr>
        <w:pStyle w:val="prastasis1"/>
        <w:tabs>
          <w:tab w:val="left" w:pos="284"/>
        </w:tabs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lt-LT"/>
        </w:rPr>
        <w:drawing>
          <wp:inline distT="0" distB="0" distL="0" distR="0">
            <wp:extent cx="5229225" cy="4095618"/>
            <wp:effectExtent l="0" t="0" r="0" b="0"/>
            <wp:docPr id="19" name="Paveikslėli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449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73" cy="412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63" w:rsidRPr="000B02AA" w:rsidRDefault="00573A63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</w:rPr>
      </w:pPr>
      <w:r w:rsidRPr="000B02AA">
        <w:rPr>
          <w:rFonts w:ascii="Times New Roman" w:eastAsia="Times New Roman" w:hAnsi="Times New Roman" w:cs="Times New Roman"/>
        </w:rPr>
        <w:t xml:space="preserve">1 pav. </w:t>
      </w:r>
      <w:r w:rsidRPr="000B02AA">
        <w:rPr>
          <w:rFonts w:ascii="Times New Roman" w:eastAsia="Times New Roman" w:hAnsi="Times New Roman" w:cs="Times New Roman"/>
          <w:b/>
        </w:rPr>
        <w:t>Mažosios plūdenos dauginimosi greičio tyrimai</w:t>
      </w:r>
    </w:p>
    <w:p w:rsidR="00573A63" w:rsidRPr="0075083E" w:rsidRDefault="00573A63" w:rsidP="00573A63">
      <w:pPr>
        <w:pStyle w:val="prastasis1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>Volfija</w:t>
      </w:r>
      <w:proofErr w:type="spellEnd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vandenyje augantis mažiausias pasaulio žiedinis augalas. Vieno augalo masė yra apie 120 </w:t>
      </w:r>
      <w:proofErr w:type="spellStart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>mikrogramų</w:t>
      </w:r>
      <w:proofErr w:type="spellEnd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>Volfijos</w:t>
      </w:r>
      <w:proofErr w:type="spellEnd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turi tiek pat baltymų, kiek jų turi sojos pupelės</w:t>
      </w:r>
      <w:r w:rsidR="00162AC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dėl tos priežasties naudojamos maisto gamybai. Džiovintos </w:t>
      </w:r>
      <w:proofErr w:type="spellStart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>volfijos</w:t>
      </w:r>
      <w:proofErr w:type="spellEnd"/>
      <w:r w:rsidRPr="007508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turi apie 44 % angliavandenių, 20 % baltymų, 5 % riebalų ir nemažai vitaminų ir mineralų. </w:t>
      </w:r>
    </w:p>
    <w:p w:rsidR="00573A63" w:rsidRPr="00456EB9" w:rsidRDefault="00573A63" w:rsidP="00573A63">
      <w:pPr>
        <w:pStyle w:val="prastasis1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Skaičiuokle parenkite lentelę (žr. 2 pav.). Pilkai pažymėtuose langeliuose įrašykite formules. </w:t>
      </w:r>
      <w:r w:rsidR="00162AC9">
        <w:rPr>
          <w:rFonts w:ascii="Times New Roman" w:eastAsia="Times New Roman" w:hAnsi="Times New Roman" w:cs="Times New Roman"/>
          <w:color w:val="auto"/>
          <w:sz w:val="24"/>
          <w:szCs w:val="24"/>
        </w:rPr>
        <w:t>Taikykite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mišri</w:t>
      </w:r>
      <w:r w:rsidR="00162AC9">
        <w:rPr>
          <w:rFonts w:ascii="Times New Roman" w:eastAsia="Times New Roman" w:hAnsi="Times New Roman" w:cs="Times New Roman"/>
          <w:color w:val="auto"/>
          <w:sz w:val="24"/>
          <w:szCs w:val="24"/>
        </w:rPr>
        <w:t>ąsias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koordinat</w:t>
      </w:r>
      <w:r w:rsidR="00162AC9">
        <w:rPr>
          <w:rFonts w:ascii="Times New Roman" w:eastAsia="Times New Roman" w:hAnsi="Times New Roman" w:cs="Times New Roman"/>
          <w:color w:val="auto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3A63" w:rsidRDefault="00573A63" w:rsidP="00573A63">
      <w:pPr>
        <w:pStyle w:val="Sraopastraipa"/>
        <w:keepNext/>
        <w:tabs>
          <w:tab w:val="left" w:pos="284"/>
        </w:tabs>
        <w:ind w:left="0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00525" cy="1626274"/>
            <wp:effectExtent l="0" t="0" r="0" b="0"/>
            <wp:docPr id="2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C19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488" cy="16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63" w:rsidRPr="00E831E5" w:rsidRDefault="00605204" w:rsidP="00573A63">
      <w:pPr>
        <w:pStyle w:val="Antrat"/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begin"/>
      </w:r>
      <w:r w:rsidR="004A3EA4"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instrText xml:space="preserve"> SEQ __pav. \* ARABIC </w:instrText>
      </w:r>
      <w:r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separate"/>
      </w:r>
      <w:r w:rsidR="004A3EA4" w:rsidRPr="00E831E5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t>2</w:t>
      </w:r>
      <w:r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end"/>
      </w:r>
      <w:r w:rsidR="004A3EA4"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pav.</w:t>
      </w:r>
      <w:r w:rsidR="004A3EA4" w:rsidRPr="00E831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4A3EA4" w:rsidRPr="00E831E5">
        <w:rPr>
          <w:rFonts w:ascii="Times New Roman" w:hAnsi="Times New Roman" w:cs="Times New Roman"/>
          <w:color w:val="auto"/>
          <w:sz w:val="22"/>
          <w:szCs w:val="22"/>
        </w:rPr>
        <w:t>Volfijos</w:t>
      </w:r>
      <w:proofErr w:type="spellEnd"/>
      <w:r w:rsidR="004A3EA4" w:rsidRPr="00E831E5">
        <w:rPr>
          <w:rFonts w:ascii="Times New Roman" w:hAnsi="Times New Roman" w:cs="Times New Roman"/>
          <w:color w:val="auto"/>
          <w:sz w:val="22"/>
          <w:szCs w:val="22"/>
        </w:rPr>
        <w:t xml:space="preserve"> sudėtis</w:t>
      </w:r>
    </w:p>
    <w:p w:rsidR="00573A63" w:rsidRPr="00DE664E" w:rsidRDefault="00573A63" w:rsidP="00573A6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E664E">
        <w:rPr>
          <w:rFonts w:ascii="Times New Roman" w:hAnsi="Times New Roman" w:cs="Times New Roman"/>
          <w:sz w:val="24"/>
          <w:szCs w:val="24"/>
        </w:rPr>
        <w:t>Nubraižyk</w:t>
      </w:r>
      <w:r w:rsidR="00162AC9">
        <w:rPr>
          <w:rFonts w:ascii="Times New Roman" w:hAnsi="Times New Roman" w:cs="Times New Roman"/>
          <w:sz w:val="24"/>
          <w:szCs w:val="24"/>
        </w:rPr>
        <w:t>ite</w:t>
      </w:r>
      <w:r w:rsidRPr="00DE664E">
        <w:rPr>
          <w:rFonts w:ascii="Times New Roman" w:hAnsi="Times New Roman" w:cs="Times New Roman"/>
          <w:sz w:val="24"/>
          <w:szCs w:val="24"/>
        </w:rPr>
        <w:t xml:space="preserve"> skritulinę diagramą ,,Džiovintos </w:t>
      </w:r>
      <w:proofErr w:type="spellStart"/>
      <w:r w:rsidRPr="00DE664E">
        <w:rPr>
          <w:rFonts w:ascii="Times New Roman" w:hAnsi="Times New Roman" w:cs="Times New Roman"/>
          <w:sz w:val="24"/>
          <w:szCs w:val="24"/>
        </w:rPr>
        <w:t>volfijos</w:t>
      </w:r>
      <w:proofErr w:type="spellEnd"/>
      <w:r w:rsidRPr="00DE664E">
        <w:rPr>
          <w:rFonts w:ascii="Times New Roman" w:hAnsi="Times New Roman" w:cs="Times New Roman"/>
          <w:sz w:val="24"/>
          <w:szCs w:val="24"/>
        </w:rPr>
        <w:t xml:space="preserve"> sudėtis“. Ar keisis diagrama, naudojant įvairių eilučių duomenis? Kodėl?</w:t>
      </w:r>
    </w:p>
    <w:p w:rsidR="00573A63" w:rsidRPr="00DE664E" w:rsidRDefault="00573A63" w:rsidP="00573A63">
      <w:pPr>
        <w:pStyle w:val="prastasis1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</w:rPr>
        <w:t>Langelio formules į kitus langelius galite kopijuoti pele arba kopijavimą atlikti klavišų kombinacijomis (pažymėjus reikiamą formulę pasirinkti klavišų kombinaciją CTRL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+C,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pažymėjus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reikiamą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vietą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formulei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įklijuoti –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klavišų kombinacija CTRL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+V)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73A63" w:rsidRPr="00DE664E" w:rsidRDefault="00573A63" w:rsidP="00573A63">
      <w:pPr>
        <w:pStyle w:val="prastasis1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</w:rPr>
        <w:t>Langelių koordinatės, kurių tik viena dalis nesikeičia (prieš ją nurodomas dolerio ženklas)</w:t>
      </w:r>
      <w:r w:rsidR="00162AC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formulę kopijuojant į kitą langelį, vadinamos </w:t>
      </w:r>
      <w:r w:rsidRPr="00DE664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mišriosiomis langelių koordinatėmis.</w:t>
      </w:r>
    </w:p>
    <w:p w:rsidR="00573A63" w:rsidRPr="00DE664E" w:rsidRDefault="00573A63" w:rsidP="00573A63">
      <w:pPr>
        <w:pStyle w:val="prastasis1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Jos rašomos įterpiant ženklą 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$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prieš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stulpelio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pavadinimą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arba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eilutės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numerį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spellStart"/>
      <w:proofErr w:type="gram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Galima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spausti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klaviatūros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funkcinį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klavišą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&lt;F4&gt;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kelis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kartus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kol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gausite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reikiamą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dolerio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ženklo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padėtį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(</w:t>
      </w:r>
      <w:proofErr w:type="spellStart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žr</w:t>
      </w:r>
      <w:proofErr w:type="spellEnd"/>
      <w:r w:rsidRPr="00DE66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 3 pav.).</w:t>
      </w:r>
      <w:proofErr w:type="gramEnd"/>
    </w:p>
    <w:p w:rsidR="00573A63" w:rsidRDefault="00573A63" w:rsidP="00573A63">
      <w:pPr>
        <w:pStyle w:val="prastasis1"/>
        <w:keepNext/>
        <w:tabs>
          <w:tab w:val="left" w:pos="284"/>
        </w:tabs>
        <w:jc w:val="center"/>
      </w:pPr>
      <w:r>
        <w:rPr>
          <w:noProof/>
          <w:lang w:eastAsia="lt-LT"/>
        </w:rPr>
        <w:drawing>
          <wp:inline distT="0" distB="0" distL="0" distR="0">
            <wp:extent cx="1152525" cy="742950"/>
            <wp:effectExtent l="0" t="0" r="9525" b="0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EACB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271"/>
                    <a:stretch/>
                  </pic:blipFill>
                  <pic:spPr bwMode="auto">
                    <a:xfrm>
                      <a:off x="0" y="0"/>
                      <a:ext cx="1152686" cy="74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A63" w:rsidRPr="00DE664E" w:rsidRDefault="00605204" w:rsidP="00573A63">
      <w:pPr>
        <w:pStyle w:val="Antrat"/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E664E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begin"/>
      </w:r>
      <w:r w:rsidR="00573A63" w:rsidRPr="00DE664E">
        <w:rPr>
          <w:rFonts w:ascii="Times New Roman" w:hAnsi="Times New Roman" w:cs="Times New Roman"/>
          <w:b w:val="0"/>
          <w:color w:val="auto"/>
          <w:sz w:val="22"/>
          <w:szCs w:val="22"/>
        </w:rPr>
        <w:instrText xml:space="preserve"> SEQ __pav. \* ARABIC </w:instrText>
      </w:r>
      <w:r w:rsidRPr="00DE664E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separate"/>
      </w:r>
      <w:r w:rsidR="00573A63" w:rsidRPr="00DE664E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t>3</w:t>
      </w:r>
      <w:r w:rsidRPr="00DE664E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fldChar w:fldCharType="end"/>
      </w:r>
      <w:r w:rsidR="00573A63" w:rsidRPr="00DE664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pav.</w:t>
      </w:r>
      <w:r w:rsidR="00573A63" w:rsidRPr="00DE664E">
        <w:rPr>
          <w:rFonts w:ascii="Times New Roman" w:hAnsi="Times New Roman" w:cs="Times New Roman"/>
          <w:color w:val="auto"/>
          <w:sz w:val="22"/>
          <w:szCs w:val="22"/>
        </w:rPr>
        <w:t xml:space="preserve"> Mišriosios langelio koordinatės</w:t>
      </w:r>
    </w:p>
    <w:p w:rsidR="00573A63" w:rsidRPr="00554FB1" w:rsidRDefault="00573A63" w:rsidP="00573A63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54FB1">
        <w:rPr>
          <w:rFonts w:ascii="Times New Roman" w:hAnsi="Times New Roman" w:cs="Times New Roman"/>
          <w:sz w:val="24"/>
          <w:szCs w:val="24"/>
        </w:rPr>
        <w:t xml:space="preserve">Mažoji plūdena — labai maistingas, puikaus skonio augalas. </w:t>
      </w:r>
      <w:r w:rsidRPr="00554FB1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Skritulinė diagrama </w:t>
      </w:r>
      <w:r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(žr. </w:t>
      </w:r>
      <w:r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  <w:lang w:val="en-US"/>
        </w:rPr>
        <w:t xml:space="preserve">4 pav.) </w:t>
      </w:r>
      <w:r w:rsidRPr="00554FB1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vaizduoja salotų </w:t>
      </w:r>
      <w:r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su plūdenomis</w:t>
      </w:r>
      <w:r w:rsidRPr="00554FB1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 ingredientų santykį. </w:t>
      </w:r>
      <w:r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Naudodamiesi pateiktos diagramos duomenimis skaičiuokle sudarykite reikšmių lentelę. </w:t>
      </w:r>
      <w:r w:rsidRPr="00554FB1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Apskaičiuokite, kiek plūdenos reikia, norint pagaminti 300 g</w:t>
      </w:r>
      <w:r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, 500 g, 1000 g, 1500 g</w:t>
      </w:r>
      <w:r w:rsidRPr="00554FB1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 salotų. </w:t>
      </w:r>
      <w:r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Nubraižykite skritulinę diagramą, kurioje būtų pateikiama salotų procentinė sudėtis.</w:t>
      </w:r>
    </w:p>
    <w:p w:rsidR="00573A63" w:rsidRDefault="00573A63" w:rsidP="00573A63">
      <w:pPr>
        <w:keepNext/>
        <w:tabs>
          <w:tab w:val="left" w:pos="284"/>
        </w:tabs>
        <w:jc w:val="center"/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lt-LT"/>
        </w:rPr>
        <w:lastRenderedPageBreak/>
        <w:drawing>
          <wp:inline distT="0" distB="0" distL="0" distR="0">
            <wp:extent cx="3052669" cy="2486025"/>
            <wp:effectExtent l="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451" t="24838" r="41948" b="20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80" cy="249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63" w:rsidRPr="00E831E5" w:rsidRDefault="00605204" w:rsidP="00573A63">
      <w:pPr>
        <w:pStyle w:val="Antrat"/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begin"/>
      </w:r>
      <w:r w:rsidR="004A3EA4"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instrText xml:space="preserve"> SEQ __pav. \* ARABIC </w:instrText>
      </w:r>
      <w:r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separate"/>
      </w:r>
      <w:r w:rsidR="004A3EA4" w:rsidRPr="00E831E5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t>4</w:t>
      </w:r>
      <w:r w:rsidRPr="00E831E5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fldChar w:fldCharType="end"/>
      </w:r>
      <w:r w:rsidR="004A3EA4" w:rsidRPr="00E831E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pav. </w:t>
      </w:r>
      <w:r w:rsidR="004A3EA4" w:rsidRPr="00E831E5">
        <w:rPr>
          <w:rFonts w:ascii="Times New Roman" w:hAnsi="Times New Roman" w:cs="Times New Roman"/>
          <w:color w:val="auto"/>
          <w:sz w:val="22"/>
          <w:szCs w:val="22"/>
        </w:rPr>
        <w:t>Salotų sudėtis</w:t>
      </w:r>
    </w:p>
    <w:p w:rsidR="00573A63" w:rsidRDefault="00573A63" w:rsidP="00573A63">
      <w:pPr>
        <w:tabs>
          <w:tab w:val="left" w:pos="284"/>
        </w:tabs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br/>
      </w:r>
    </w:p>
    <w:p w:rsidR="00573A63" w:rsidRPr="00554FB1" w:rsidRDefault="00573A63" w:rsidP="00573A63">
      <w:pPr>
        <w:tabs>
          <w:tab w:val="left" w:pos="284"/>
        </w:tabs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573A63" w:rsidRDefault="00573A63" w:rsidP="00573A63">
      <w:pPr>
        <w:pStyle w:val="Sraopastraipa"/>
        <w:tabs>
          <w:tab w:val="left" w:pos="284"/>
        </w:tabs>
        <w:ind w:left="0"/>
        <w:rPr>
          <w:rStyle w:val="Grietas"/>
          <w:rFonts w:ascii="Times New Roman" w:hAnsi="Times New Roman" w:cs="Times New Roman"/>
          <w:color w:val="1F1F1F"/>
          <w:sz w:val="24"/>
          <w:szCs w:val="24"/>
        </w:rPr>
      </w:pPr>
      <w:r>
        <w:rPr>
          <w:rStyle w:val="Grietas"/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:rsidR="00573A63" w:rsidRDefault="00573A63" w:rsidP="00573A63">
      <w:pPr>
        <w:tabs>
          <w:tab w:val="left" w:pos="284"/>
        </w:tabs>
        <w:rPr>
          <w:rStyle w:val="Grietas"/>
          <w:rFonts w:ascii="Times New Roman" w:eastAsiaTheme="minorHAnsi" w:hAnsi="Times New Roman" w:cs="Times New Roman"/>
          <w:color w:val="1F1F1F"/>
          <w:sz w:val="24"/>
          <w:szCs w:val="24"/>
          <w:lang w:eastAsia="lt-LT"/>
        </w:rPr>
      </w:pPr>
      <w:r>
        <w:rPr>
          <w:rStyle w:val="Grietas"/>
          <w:rFonts w:ascii="Times New Roman" w:hAnsi="Times New Roman" w:cs="Times New Roman"/>
          <w:color w:val="1F1F1F"/>
          <w:sz w:val="24"/>
          <w:szCs w:val="24"/>
        </w:rPr>
        <w:br w:type="page"/>
      </w:r>
    </w:p>
    <w:p w:rsidR="00573A63" w:rsidRPr="00FD501F" w:rsidRDefault="00573A63" w:rsidP="00573A63">
      <w:pPr>
        <w:pStyle w:val="Sraopastraipa"/>
        <w:tabs>
          <w:tab w:val="left" w:pos="284"/>
        </w:tabs>
        <w:ind w:left="0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573A63" w:rsidRDefault="00573A63" w:rsidP="00573A63">
      <w:pPr>
        <w:pStyle w:val="prastasis1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Atsakymų lapas (mokytojui)</w:t>
      </w:r>
    </w:p>
    <w:p w:rsidR="00573A63" w:rsidRDefault="00573A63" w:rsidP="00573A63">
      <w:pPr>
        <w:tabs>
          <w:tab w:val="left" w:pos="284"/>
        </w:tabs>
      </w:pPr>
      <w:r>
        <w:t>1.</w:t>
      </w:r>
      <w:r>
        <w:rPr>
          <w:noProof/>
          <w:lang w:eastAsia="lt-LT"/>
        </w:rPr>
        <w:drawing>
          <wp:inline distT="0" distB="0" distL="0" distR="0">
            <wp:extent cx="3590741" cy="2765425"/>
            <wp:effectExtent l="0" t="0" r="0" b="0"/>
            <wp:docPr id="25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D3D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42" cy="276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63" w:rsidRDefault="00573A63" w:rsidP="00573A63">
      <w:pPr>
        <w:tabs>
          <w:tab w:val="left" w:pos="284"/>
        </w:tabs>
      </w:pPr>
    </w:p>
    <w:p w:rsidR="00573A63" w:rsidRPr="00D27021" w:rsidRDefault="00573A63" w:rsidP="00573A63">
      <w:pPr>
        <w:tabs>
          <w:tab w:val="left" w:pos="284"/>
        </w:tabs>
      </w:pPr>
      <w:r>
        <w:rPr>
          <w:lang w:val="en-US"/>
        </w:rPr>
        <w:t>2.</w:t>
      </w:r>
      <w:r>
        <w:rPr>
          <w:noProof/>
          <w:lang w:eastAsia="lt-LT"/>
        </w:rPr>
        <w:drawing>
          <wp:inline distT="0" distB="0" distL="0" distR="0">
            <wp:extent cx="6120130" cy="2094230"/>
            <wp:effectExtent l="0" t="0" r="0" b="0"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6DE8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63" w:rsidRDefault="00573A63" w:rsidP="00573A63">
      <w:pPr>
        <w:tabs>
          <w:tab w:val="left" w:pos="284"/>
        </w:tabs>
        <w:rPr>
          <w:lang w:val="en-US"/>
        </w:rPr>
      </w:pPr>
    </w:p>
    <w:p w:rsidR="00573A63" w:rsidRDefault="00573A63" w:rsidP="00573A63">
      <w:pPr>
        <w:tabs>
          <w:tab w:val="left" w:pos="284"/>
        </w:tabs>
        <w:rPr>
          <w:lang w:val="en-US"/>
        </w:rPr>
      </w:pPr>
    </w:p>
    <w:p w:rsidR="00573A63" w:rsidRDefault="00573A63" w:rsidP="00573A63">
      <w:pPr>
        <w:tabs>
          <w:tab w:val="left" w:pos="284"/>
        </w:tabs>
        <w:rPr>
          <w:lang w:val="en-US"/>
        </w:rPr>
      </w:pPr>
      <w:r>
        <w:rPr>
          <w:lang w:val="en-US"/>
        </w:rPr>
        <w:t>3.</w:t>
      </w:r>
    </w:p>
    <w:p w:rsidR="007F45AE" w:rsidRPr="00573A63" w:rsidRDefault="00573A63" w:rsidP="00573A63">
      <w:pPr>
        <w:tabs>
          <w:tab w:val="left" w:pos="284"/>
        </w:tabs>
      </w:pPr>
      <w:r>
        <w:rPr>
          <w:noProof/>
          <w:lang w:eastAsia="lt-LT"/>
        </w:rPr>
        <w:drawing>
          <wp:inline distT="0" distB="0" distL="0" distR="0">
            <wp:extent cx="5967724" cy="1914525"/>
            <wp:effectExtent l="0" t="0" r="0" b="0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F1B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54" cy="19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5AE" w:rsidRPr="00573A63" w:rsidSect="000B1BBC">
      <w:footerReference w:type="default" r:id="rId17"/>
      <w:pgSz w:w="11906" w:h="16838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96" w:rsidRDefault="00697D96" w:rsidP="000B1BBC">
      <w:pPr>
        <w:spacing w:after="0" w:line="240" w:lineRule="auto"/>
      </w:pPr>
      <w:r>
        <w:separator/>
      </w:r>
    </w:p>
  </w:endnote>
  <w:endnote w:type="continuationSeparator" w:id="0">
    <w:p w:rsidR="00697D96" w:rsidRDefault="00697D96" w:rsidP="000B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125444"/>
      <w:docPartObj>
        <w:docPartGallery w:val="Page Numbers (Bottom of Page)"/>
        <w:docPartUnique/>
      </w:docPartObj>
    </w:sdtPr>
    <w:sdtContent>
      <w:p w:rsidR="00EA713E" w:rsidRDefault="00605204">
        <w:pPr>
          <w:pStyle w:val="Porat"/>
          <w:jc w:val="center"/>
        </w:pPr>
        <w:r>
          <w:rPr>
            <w:noProof/>
          </w:rPr>
          <w:fldChar w:fldCharType="begin"/>
        </w:r>
        <w:r w:rsidR="00170D1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7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13E" w:rsidRDefault="00EA713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96" w:rsidRDefault="00697D96" w:rsidP="000B1BBC">
      <w:pPr>
        <w:spacing w:after="0" w:line="240" w:lineRule="auto"/>
      </w:pPr>
      <w:r>
        <w:separator/>
      </w:r>
    </w:p>
  </w:footnote>
  <w:footnote w:type="continuationSeparator" w:id="0">
    <w:p w:rsidR="00697D96" w:rsidRDefault="00697D96" w:rsidP="000B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29"/>
    <w:multiLevelType w:val="multilevel"/>
    <w:tmpl w:val="DBC471B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E54"/>
    <w:multiLevelType w:val="hybridMultilevel"/>
    <w:tmpl w:val="05FC15AE"/>
    <w:lvl w:ilvl="0" w:tplc="1598BA86">
      <w:start w:val="3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29" w:hanging="360"/>
      </w:pPr>
    </w:lvl>
    <w:lvl w:ilvl="2" w:tplc="0427001B" w:tentative="1">
      <w:start w:val="1"/>
      <w:numFmt w:val="lowerRoman"/>
      <w:lvlText w:val="%3."/>
      <w:lvlJc w:val="right"/>
      <w:pPr>
        <w:ind w:left="949" w:hanging="180"/>
      </w:pPr>
    </w:lvl>
    <w:lvl w:ilvl="3" w:tplc="0427000F" w:tentative="1">
      <w:start w:val="1"/>
      <w:numFmt w:val="decimal"/>
      <w:lvlText w:val="%4."/>
      <w:lvlJc w:val="left"/>
      <w:pPr>
        <w:ind w:left="1669" w:hanging="360"/>
      </w:pPr>
    </w:lvl>
    <w:lvl w:ilvl="4" w:tplc="04270019" w:tentative="1">
      <w:start w:val="1"/>
      <w:numFmt w:val="lowerLetter"/>
      <w:lvlText w:val="%5."/>
      <w:lvlJc w:val="left"/>
      <w:pPr>
        <w:ind w:left="2389" w:hanging="360"/>
      </w:pPr>
    </w:lvl>
    <w:lvl w:ilvl="5" w:tplc="0427001B" w:tentative="1">
      <w:start w:val="1"/>
      <w:numFmt w:val="lowerRoman"/>
      <w:lvlText w:val="%6."/>
      <w:lvlJc w:val="right"/>
      <w:pPr>
        <w:ind w:left="3109" w:hanging="180"/>
      </w:pPr>
    </w:lvl>
    <w:lvl w:ilvl="6" w:tplc="0427000F" w:tentative="1">
      <w:start w:val="1"/>
      <w:numFmt w:val="decimal"/>
      <w:lvlText w:val="%7."/>
      <w:lvlJc w:val="left"/>
      <w:pPr>
        <w:ind w:left="3829" w:hanging="360"/>
      </w:pPr>
    </w:lvl>
    <w:lvl w:ilvl="7" w:tplc="04270019" w:tentative="1">
      <w:start w:val="1"/>
      <w:numFmt w:val="lowerLetter"/>
      <w:lvlText w:val="%8."/>
      <w:lvlJc w:val="left"/>
      <w:pPr>
        <w:ind w:left="4549" w:hanging="360"/>
      </w:pPr>
    </w:lvl>
    <w:lvl w:ilvl="8" w:tplc="042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1152F5"/>
    <w:multiLevelType w:val="hybridMultilevel"/>
    <w:tmpl w:val="9CE2F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04DB7"/>
    <w:multiLevelType w:val="hybridMultilevel"/>
    <w:tmpl w:val="80B88D2E"/>
    <w:lvl w:ilvl="0" w:tplc="AFC0CE4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3442"/>
    <w:multiLevelType w:val="multilevel"/>
    <w:tmpl w:val="F02C5C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73FCF"/>
    <w:multiLevelType w:val="hybridMultilevel"/>
    <w:tmpl w:val="96F484E4"/>
    <w:lvl w:ilvl="0" w:tplc="435A3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24C5E"/>
    <w:multiLevelType w:val="hybridMultilevel"/>
    <w:tmpl w:val="E904F6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I0NTY1MzM3MTUxNjRT0lEKTi0uzszPAykwrwUAw80bdCwAAAA="/>
  </w:docVars>
  <w:rsids>
    <w:rsidRoot w:val="007F45AE"/>
    <w:rsid w:val="00003306"/>
    <w:rsid w:val="00027E97"/>
    <w:rsid w:val="00056C93"/>
    <w:rsid w:val="00082915"/>
    <w:rsid w:val="00091A74"/>
    <w:rsid w:val="000B1BBC"/>
    <w:rsid w:val="000F1651"/>
    <w:rsid w:val="00107A82"/>
    <w:rsid w:val="00114C02"/>
    <w:rsid w:val="00152F9B"/>
    <w:rsid w:val="00162AC9"/>
    <w:rsid w:val="00170D12"/>
    <w:rsid w:val="00176B00"/>
    <w:rsid w:val="00187F1A"/>
    <w:rsid w:val="001F1C7A"/>
    <w:rsid w:val="001F3F5A"/>
    <w:rsid w:val="002535FE"/>
    <w:rsid w:val="002743F9"/>
    <w:rsid w:val="002D0741"/>
    <w:rsid w:val="002E3EB2"/>
    <w:rsid w:val="002F5FC5"/>
    <w:rsid w:val="003014DC"/>
    <w:rsid w:val="00302D83"/>
    <w:rsid w:val="0033274B"/>
    <w:rsid w:val="00336564"/>
    <w:rsid w:val="003527B5"/>
    <w:rsid w:val="0035548C"/>
    <w:rsid w:val="00363BDB"/>
    <w:rsid w:val="00373918"/>
    <w:rsid w:val="0038090C"/>
    <w:rsid w:val="0038608E"/>
    <w:rsid w:val="003B5054"/>
    <w:rsid w:val="003B7C07"/>
    <w:rsid w:val="003C360D"/>
    <w:rsid w:val="004108C4"/>
    <w:rsid w:val="004A3EA4"/>
    <w:rsid w:val="004D00B3"/>
    <w:rsid w:val="004E317A"/>
    <w:rsid w:val="004F7C14"/>
    <w:rsid w:val="00531A53"/>
    <w:rsid w:val="00533C57"/>
    <w:rsid w:val="005439DB"/>
    <w:rsid w:val="00553B79"/>
    <w:rsid w:val="00565BA2"/>
    <w:rsid w:val="00573A63"/>
    <w:rsid w:val="00573B6A"/>
    <w:rsid w:val="005C11B3"/>
    <w:rsid w:val="005D2AFB"/>
    <w:rsid w:val="005D7004"/>
    <w:rsid w:val="00605204"/>
    <w:rsid w:val="0064012A"/>
    <w:rsid w:val="00670A65"/>
    <w:rsid w:val="00697D96"/>
    <w:rsid w:val="006A3EE3"/>
    <w:rsid w:val="006B5FBD"/>
    <w:rsid w:val="006C4AED"/>
    <w:rsid w:val="006D6B1E"/>
    <w:rsid w:val="00715EAC"/>
    <w:rsid w:val="00737F56"/>
    <w:rsid w:val="00751159"/>
    <w:rsid w:val="0078781B"/>
    <w:rsid w:val="00796837"/>
    <w:rsid w:val="007A49C5"/>
    <w:rsid w:val="007B0714"/>
    <w:rsid w:val="007F45AE"/>
    <w:rsid w:val="00801688"/>
    <w:rsid w:val="008126CB"/>
    <w:rsid w:val="0081430C"/>
    <w:rsid w:val="00825255"/>
    <w:rsid w:val="00835017"/>
    <w:rsid w:val="0085300C"/>
    <w:rsid w:val="00893B53"/>
    <w:rsid w:val="008A6D44"/>
    <w:rsid w:val="008D376B"/>
    <w:rsid w:val="008E4761"/>
    <w:rsid w:val="008E652E"/>
    <w:rsid w:val="008F24D4"/>
    <w:rsid w:val="00903016"/>
    <w:rsid w:val="00917252"/>
    <w:rsid w:val="0094377C"/>
    <w:rsid w:val="00945355"/>
    <w:rsid w:val="0097673B"/>
    <w:rsid w:val="00997F85"/>
    <w:rsid w:val="009C18AD"/>
    <w:rsid w:val="009C7D07"/>
    <w:rsid w:val="00A51C09"/>
    <w:rsid w:val="00A62C72"/>
    <w:rsid w:val="00A65689"/>
    <w:rsid w:val="00A6702C"/>
    <w:rsid w:val="00A73403"/>
    <w:rsid w:val="00A86029"/>
    <w:rsid w:val="00AC45D5"/>
    <w:rsid w:val="00AF1EDE"/>
    <w:rsid w:val="00AF73BC"/>
    <w:rsid w:val="00B22F52"/>
    <w:rsid w:val="00B30A40"/>
    <w:rsid w:val="00B51881"/>
    <w:rsid w:val="00B878DE"/>
    <w:rsid w:val="00BB28C8"/>
    <w:rsid w:val="00BC220F"/>
    <w:rsid w:val="00BE7FB6"/>
    <w:rsid w:val="00BF1699"/>
    <w:rsid w:val="00BF269B"/>
    <w:rsid w:val="00C01E30"/>
    <w:rsid w:val="00C30E87"/>
    <w:rsid w:val="00C50ED5"/>
    <w:rsid w:val="00CA28E8"/>
    <w:rsid w:val="00CE25F5"/>
    <w:rsid w:val="00D33B10"/>
    <w:rsid w:val="00D74107"/>
    <w:rsid w:val="00D77196"/>
    <w:rsid w:val="00D81C89"/>
    <w:rsid w:val="00DA3E23"/>
    <w:rsid w:val="00DA455F"/>
    <w:rsid w:val="00DE45CC"/>
    <w:rsid w:val="00E246CD"/>
    <w:rsid w:val="00E247E0"/>
    <w:rsid w:val="00E306D2"/>
    <w:rsid w:val="00E338CE"/>
    <w:rsid w:val="00E36BD6"/>
    <w:rsid w:val="00E52323"/>
    <w:rsid w:val="00E831E5"/>
    <w:rsid w:val="00EA5509"/>
    <w:rsid w:val="00EA713E"/>
    <w:rsid w:val="00EC1E52"/>
    <w:rsid w:val="00EC46F3"/>
    <w:rsid w:val="00EC776F"/>
    <w:rsid w:val="00EE523D"/>
    <w:rsid w:val="00EF125F"/>
    <w:rsid w:val="00EF56B2"/>
    <w:rsid w:val="00F11C2A"/>
    <w:rsid w:val="00F35763"/>
    <w:rsid w:val="00F4162F"/>
    <w:rsid w:val="00F5499B"/>
    <w:rsid w:val="00F963CA"/>
    <w:rsid w:val="00FA2D74"/>
    <w:rsid w:val="00FC2C43"/>
    <w:rsid w:val="00FD6684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6837"/>
  </w:style>
  <w:style w:type="paragraph" w:styleId="Antrat1">
    <w:name w:val="heading 1"/>
    <w:basedOn w:val="prastasis1"/>
    <w:next w:val="prastasis1"/>
    <w:rsid w:val="007968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7968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7968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7968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79683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7968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96837"/>
  </w:style>
  <w:style w:type="paragraph" w:styleId="Pavadinimas">
    <w:name w:val="Title"/>
    <w:basedOn w:val="prastasis1"/>
    <w:next w:val="prastasis1"/>
    <w:rsid w:val="0079683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7968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9683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96837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96837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725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7252"/>
    <w:rPr>
      <w:rFonts w:ascii="Lucida Grande CE" w:hAnsi="Lucida Grande CE" w:cs="Lucida Grande CE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7252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7252"/>
    <w:rPr>
      <w:b/>
      <w:bCs/>
      <w:sz w:val="20"/>
      <w:szCs w:val="20"/>
    </w:rPr>
  </w:style>
  <w:style w:type="paragraph" w:customStyle="1" w:styleId="Default">
    <w:name w:val="Default"/>
    <w:rsid w:val="007B0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A8602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76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176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176B00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176B00"/>
    <w:rPr>
      <w:b/>
      <w:bCs/>
    </w:rPr>
  </w:style>
  <w:style w:type="paragraph" w:styleId="Pataisymai">
    <w:name w:val="Revision"/>
    <w:hidden/>
    <w:uiPriority w:val="99"/>
    <w:semiHidden/>
    <w:rsid w:val="00EA5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0B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1BBC"/>
  </w:style>
  <w:style w:type="paragraph" w:styleId="Porat">
    <w:name w:val="footer"/>
    <w:basedOn w:val="prastasis"/>
    <w:link w:val="PoratDiagrama"/>
    <w:uiPriority w:val="99"/>
    <w:unhideWhenUsed/>
    <w:rsid w:val="000B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1BBC"/>
  </w:style>
  <w:style w:type="paragraph" w:styleId="Antrat">
    <w:name w:val="caption"/>
    <w:basedOn w:val="prastasis"/>
    <w:next w:val="prastasis"/>
    <w:uiPriority w:val="35"/>
    <w:unhideWhenUsed/>
    <w:qFormat/>
    <w:rsid w:val="00573A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it/diagramu-braizymas-1-dalis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izdopamokos.lt/it/skaiciuokle-funkcijos-average-min-max-ir-count-10-dalis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aizdopamokos.lt/it/diagramu-braizymas-2-dali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14</cp:revision>
  <cp:lastPrinted>2018-01-02T07:34:00Z</cp:lastPrinted>
  <dcterms:created xsi:type="dcterms:W3CDTF">2018-11-28T08:32:00Z</dcterms:created>
  <dcterms:modified xsi:type="dcterms:W3CDTF">2019-01-14T08:55:00Z</dcterms:modified>
</cp:coreProperties>
</file>