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59" w:rsidRPr="00732DD8" w:rsidRDefault="00626628" w:rsidP="00385EEC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07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870C5" w:rsidRPr="00732DD8">
        <w:rPr>
          <w:rFonts w:ascii="Times New Roman" w:eastAsia="Times New Roman" w:hAnsi="Times New Roman" w:cs="Times New Roman"/>
          <w:b/>
          <w:i/>
          <w:sz w:val="24"/>
          <w:szCs w:val="24"/>
        </w:rPr>
        <w:t>Plaukų</w:t>
      </w:r>
      <w:r w:rsidR="00187B59" w:rsidRPr="00732D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36042" w:rsidRPr="00732D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paviršiaus </w:t>
      </w:r>
      <w:r w:rsidR="00187B59" w:rsidRPr="00732DD8">
        <w:rPr>
          <w:rFonts w:ascii="Times New Roman" w:eastAsia="Times New Roman" w:hAnsi="Times New Roman" w:cs="Times New Roman"/>
          <w:b/>
          <w:i/>
          <w:sz w:val="24"/>
          <w:szCs w:val="24"/>
        </w:rPr>
        <w:t>struktūros tyrimas</w:t>
      </w:r>
    </w:p>
    <w:p w:rsidR="00187B59" w:rsidRPr="00732DD8" w:rsidRDefault="00187B59" w:rsidP="00385EEC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2F2749" w:rsidRPr="00732DD8" w:rsidTr="00561BD7">
        <w:tc>
          <w:tcPr>
            <w:tcW w:w="2802" w:type="dxa"/>
          </w:tcPr>
          <w:p w:rsidR="002F2749" w:rsidRPr="00732DD8" w:rsidRDefault="002F2749" w:rsidP="00732DD8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52" w:type="dxa"/>
          </w:tcPr>
          <w:p w:rsidR="002F2749" w:rsidRPr="00732DD8" w:rsidRDefault="00B83A1E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5–</w:t>
            </w:r>
            <w:r w:rsidR="002F2749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F021C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82615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60A62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163AD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amta ir žmogus; 7–</w:t>
            </w:r>
            <w:r w:rsidR="002F2749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F021C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82615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F2749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, biologija</w:t>
            </w:r>
            <w:r w:rsidR="00F85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RPr="00732DD8" w:rsidTr="00561BD7">
        <w:tc>
          <w:tcPr>
            <w:tcW w:w="2802" w:type="dxa"/>
          </w:tcPr>
          <w:p w:rsidR="002F2749" w:rsidRPr="00732DD8" w:rsidRDefault="002F2749" w:rsidP="00732DD8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052" w:type="dxa"/>
          </w:tcPr>
          <w:p w:rsidR="002F2749" w:rsidRPr="00732DD8" w:rsidRDefault="00B87689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r w:rsidR="00187B59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385EEC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0 min.</w:t>
            </w:r>
          </w:p>
        </w:tc>
      </w:tr>
      <w:tr w:rsidR="002F2749" w:rsidRPr="00732DD8" w:rsidTr="00561BD7">
        <w:tc>
          <w:tcPr>
            <w:tcW w:w="2802" w:type="dxa"/>
          </w:tcPr>
          <w:p w:rsidR="002F2749" w:rsidRPr="00732DD8" w:rsidRDefault="00060A62" w:rsidP="00732DD8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Ugdomi mokinių gebėjimai pagal </w:t>
            </w:r>
            <w:r w:rsidRPr="00732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Gamta ir žmogus. Biologija</w:t>
            </w:r>
          </w:p>
        </w:tc>
        <w:tc>
          <w:tcPr>
            <w:tcW w:w="7052" w:type="dxa"/>
          </w:tcPr>
          <w:p w:rsidR="00060A62" w:rsidRPr="00732DD8" w:rsidRDefault="00060A62" w:rsidP="003C5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žmogus:</w:t>
            </w:r>
          </w:p>
          <w:p w:rsidR="001870C5" w:rsidRPr="00E76E8D" w:rsidRDefault="00E76E8D" w:rsidP="003C5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76E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2.4. &lt;...&gt; </w:t>
            </w:r>
            <w:r w:rsidR="008261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</w:t>
            </w:r>
            <w:r w:rsidRPr="00E76E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aaiškinti sveikos mitybos esmę. </w:t>
            </w:r>
          </w:p>
          <w:p w:rsidR="00060A62" w:rsidRPr="00732DD8" w:rsidRDefault="00060A62" w:rsidP="003C5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732DD8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Biologija</w:t>
            </w:r>
            <w:r w:rsidRPr="00732DD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:</w:t>
            </w:r>
          </w:p>
          <w:p w:rsidR="00E76E8D" w:rsidRPr="00E76E8D" w:rsidRDefault="00E76E8D" w:rsidP="003C5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76E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2.4. &lt;...&gt; </w:t>
            </w:r>
            <w:r w:rsidR="008261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</w:t>
            </w:r>
            <w:r w:rsidRPr="00E76E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aaiškinti, kaip subalansuota mityba padeda žmogui</w:t>
            </w:r>
            <w:r w:rsidR="00922AA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76E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išsaugoti sveikatą.</w:t>
            </w:r>
          </w:p>
          <w:p w:rsidR="008D63D8" w:rsidRPr="00732DD8" w:rsidRDefault="008D63D8" w:rsidP="003C5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732DD8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Pr="00732DD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Remiantis pavyzdžiais paaiškinti, kaip žmogaus organizmas</w:t>
            </w:r>
          </w:p>
          <w:p w:rsidR="008D63D8" w:rsidRPr="00732DD8" w:rsidRDefault="008D63D8" w:rsidP="003C5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732DD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prisitaikęs apsisaugoti nuo žalingo aplinkos poveikio ir kaip žmogus</w:t>
            </w:r>
          </w:p>
          <w:p w:rsidR="00EB27F0" w:rsidRPr="00732DD8" w:rsidRDefault="008D63D8" w:rsidP="003C5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netinkamu elgesiu gali pakenkti sau. Susieti šiuos pavyzdžius su saugiu elgesiu ir sveika gyvensena.</w:t>
            </w:r>
          </w:p>
        </w:tc>
      </w:tr>
      <w:tr w:rsidR="002F2749" w:rsidRPr="00732DD8" w:rsidTr="00561BD7">
        <w:trPr>
          <w:trHeight w:val="1003"/>
        </w:trPr>
        <w:tc>
          <w:tcPr>
            <w:tcW w:w="2802" w:type="dxa"/>
          </w:tcPr>
          <w:p w:rsidR="002F2749" w:rsidRPr="00732DD8" w:rsidRDefault="00385EEC" w:rsidP="00732DD8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pasiekimai pagal</w:t>
            </w:r>
            <w:r w:rsidR="002F2749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749" w:rsidRPr="00732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</w:t>
            </w:r>
            <w:r w:rsidRPr="00732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gamtos mokslų kurso programą 5–</w:t>
            </w:r>
            <w:r w:rsidR="002F2749" w:rsidRPr="00732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052" w:type="dxa"/>
          </w:tcPr>
          <w:p w:rsidR="008D63D8" w:rsidRPr="00732DD8" w:rsidRDefault="008D63D8" w:rsidP="003C5074">
            <w:pPr>
              <w:pStyle w:val="Default"/>
              <w:jc w:val="both"/>
            </w:pPr>
            <w:r w:rsidRPr="00732DD8">
              <w:t>8.8.1.1</w:t>
            </w:r>
            <w:r w:rsidR="007948F1" w:rsidRPr="00732DD8">
              <w:t xml:space="preserve">. </w:t>
            </w:r>
            <w:r w:rsidRPr="00732DD8">
              <w:t>Apibūdina fizinę, psichi</w:t>
            </w:r>
            <w:r w:rsidR="00F857FF">
              <w:t>nę</w:t>
            </w:r>
            <w:r w:rsidR="00922AA2">
              <w:t xml:space="preserve"> </w:t>
            </w:r>
            <w:r w:rsidRPr="00732DD8">
              <w:t xml:space="preserve">ir socialinę sveikatą; supranta ir paaiškina fizinės, psichinės ir socialinės sveikatos reikšmę ir jų tarpusavio priklausomybę </w:t>
            </w:r>
            <w:r w:rsidR="007948F1" w:rsidRPr="00732DD8">
              <w:t>&lt;...&gt;</w:t>
            </w:r>
            <w:r w:rsidR="00F857FF">
              <w:t>.</w:t>
            </w:r>
          </w:p>
          <w:p w:rsidR="00FC7159" w:rsidRPr="00732DD8" w:rsidRDefault="00FC7159" w:rsidP="003C5074">
            <w:pPr>
              <w:pStyle w:val="Default"/>
              <w:jc w:val="both"/>
            </w:pPr>
          </w:p>
        </w:tc>
      </w:tr>
      <w:tr w:rsidR="002F2749" w:rsidRPr="00732DD8" w:rsidTr="00561BD7">
        <w:tc>
          <w:tcPr>
            <w:tcW w:w="2802" w:type="dxa"/>
          </w:tcPr>
          <w:p w:rsidR="002F2749" w:rsidRPr="00732DD8" w:rsidRDefault="002F2749" w:rsidP="00732DD8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052" w:type="dxa"/>
          </w:tcPr>
          <w:p w:rsidR="00947F6C" w:rsidRPr="00EB79B3" w:rsidRDefault="00187B59" w:rsidP="003C5074">
            <w:pPr>
              <w:pStyle w:val="Default"/>
              <w:jc w:val="both"/>
              <w:rPr>
                <w:color w:val="auto"/>
              </w:rPr>
            </w:pPr>
            <w:r w:rsidRPr="00732DD8">
              <w:t xml:space="preserve">Sveiki ir žvilgantys plaukai puošia </w:t>
            </w:r>
            <w:r w:rsidR="00F857FF">
              <w:t xml:space="preserve">kiekvieną </w:t>
            </w:r>
            <w:r w:rsidRPr="00732DD8">
              <w:t>žmogų. Tiriant</w:t>
            </w:r>
            <w:r w:rsidR="00613DBD" w:rsidRPr="00732DD8">
              <w:t xml:space="preserve"> </w:t>
            </w:r>
            <w:r w:rsidRPr="00732DD8">
              <w:t xml:space="preserve">plaukų struktūrą galima daug sužinoti apie žmogaus sveikatos būklę. </w:t>
            </w:r>
            <w:r w:rsidR="00B822B5" w:rsidRPr="00732DD8">
              <w:rPr>
                <w:color w:val="auto"/>
                <w:shd w:val="clear" w:color="auto" w:fill="FFFFFF"/>
              </w:rPr>
              <w:t xml:space="preserve">Garsusis anglų detektyvas </w:t>
            </w:r>
            <w:proofErr w:type="spellStart"/>
            <w:r w:rsidR="00B822B5" w:rsidRPr="00732DD8">
              <w:rPr>
                <w:color w:val="auto"/>
                <w:shd w:val="clear" w:color="auto" w:fill="FFFFFF"/>
              </w:rPr>
              <w:t>Šerlokas</w:t>
            </w:r>
            <w:proofErr w:type="spellEnd"/>
            <w:r w:rsidR="00B822B5" w:rsidRPr="00732DD8">
              <w:rPr>
                <w:color w:val="auto"/>
                <w:shd w:val="clear" w:color="auto" w:fill="FFFFFF"/>
              </w:rPr>
              <w:t xml:space="preserve"> Holmsas </w:t>
            </w:r>
            <w:r w:rsidR="00F857FF">
              <w:rPr>
                <w:color w:val="auto"/>
                <w:shd w:val="clear" w:color="auto" w:fill="FFFFFF"/>
              </w:rPr>
              <w:t>(A. C. </w:t>
            </w:r>
            <w:proofErr w:type="spellStart"/>
            <w:r w:rsidR="00F857FF">
              <w:rPr>
                <w:color w:val="auto"/>
                <w:shd w:val="clear" w:color="auto" w:fill="FFFFFF"/>
              </w:rPr>
              <w:t>Doyle</w:t>
            </w:r>
            <w:proofErr w:type="spellEnd"/>
            <w:r w:rsidR="00F857FF">
              <w:rPr>
                <w:color w:val="auto"/>
                <w:shd w:val="clear" w:color="auto" w:fill="FFFFFF"/>
              </w:rPr>
              <w:t xml:space="preserve"> literatūrinis herojus), </w:t>
            </w:r>
            <w:r w:rsidR="00B822B5" w:rsidRPr="00732DD8">
              <w:rPr>
                <w:color w:val="auto"/>
                <w:shd w:val="clear" w:color="auto" w:fill="FFFFFF"/>
              </w:rPr>
              <w:t>radęs plauką</w:t>
            </w:r>
            <w:r w:rsidR="00F857FF">
              <w:rPr>
                <w:color w:val="auto"/>
                <w:shd w:val="clear" w:color="auto" w:fill="FFFFFF"/>
              </w:rPr>
              <w:t>,</w:t>
            </w:r>
            <w:r w:rsidR="00B822B5" w:rsidRPr="00732DD8">
              <w:rPr>
                <w:color w:val="auto"/>
                <w:shd w:val="clear" w:color="auto" w:fill="FFFFFF"/>
              </w:rPr>
              <w:t xml:space="preserve"> galėtų labai daug ką pasakyti apie jo savininko charakterį, asmenybę, sveikatos būklę, mityb</w:t>
            </w:r>
            <w:r w:rsidR="00F857FF">
              <w:rPr>
                <w:color w:val="auto"/>
                <w:shd w:val="clear" w:color="auto" w:fill="FFFFFF"/>
              </w:rPr>
              <w:t>os įpročius</w:t>
            </w:r>
            <w:r w:rsidR="00B822B5" w:rsidRPr="00EB79B3">
              <w:rPr>
                <w:color w:val="auto"/>
                <w:shd w:val="clear" w:color="auto" w:fill="FFFFFF"/>
              </w:rPr>
              <w:t xml:space="preserve"> ir pomėgius. Plaukų </w:t>
            </w:r>
            <w:r w:rsidR="00087B70">
              <w:rPr>
                <w:color w:val="auto"/>
                <w:shd w:val="clear" w:color="auto" w:fill="FFFFFF"/>
              </w:rPr>
              <w:t xml:space="preserve">svogūnėlio </w:t>
            </w:r>
            <w:r w:rsidR="00B822B5" w:rsidRPr="00EB79B3">
              <w:rPr>
                <w:color w:val="auto"/>
                <w:shd w:val="clear" w:color="auto" w:fill="FFFFFF"/>
              </w:rPr>
              <w:t>mėginys dažnai imamas tėvyst</w:t>
            </w:r>
            <w:r w:rsidR="00F857FF">
              <w:rPr>
                <w:color w:val="auto"/>
                <w:shd w:val="clear" w:color="auto" w:fill="FFFFFF"/>
              </w:rPr>
              <w:t>ei</w:t>
            </w:r>
            <w:r w:rsidR="00B822B5" w:rsidRPr="00EB79B3">
              <w:rPr>
                <w:color w:val="auto"/>
                <w:shd w:val="clear" w:color="auto" w:fill="FFFFFF"/>
              </w:rPr>
              <w:t xml:space="preserve"> nustat</w:t>
            </w:r>
            <w:r w:rsidR="00087B70">
              <w:rPr>
                <w:color w:val="auto"/>
                <w:shd w:val="clear" w:color="auto" w:fill="FFFFFF"/>
              </w:rPr>
              <w:t>y</w:t>
            </w:r>
            <w:r w:rsidR="00F857FF">
              <w:rPr>
                <w:color w:val="auto"/>
                <w:shd w:val="clear" w:color="auto" w:fill="FFFFFF"/>
              </w:rPr>
              <w:t>ti</w:t>
            </w:r>
            <w:r w:rsidR="00087B70">
              <w:rPr>
                <w:color w:val="auto"/>
                <w:shd w:val="clear" w:color="auto" w:fill="FFFFFF"/>
              </w:rPr>
              <w:t xml:space="preserve"> pagal </w:t>
            </w:r>
            <w:r w:rsidR="00087B70" w:rsidRPr="00EB79B3">
              <w:rPr>
                <w:color w:val="auto"/>
                <w:shd w:val="clear" w:color="auto" w:fill="FFFFFF"/>
              </w:rPr>
              <w:t>DNR</w:t>
            </w:r>
            <w:r w:rsidR="00B822B5" w:rsidRPr="00EB79B3">
              <w:rPr>
                <w:color w:val="auto"/>
                <w:shd w:val="clear" w:color="auto" w:fill="FFFFFF"/>
              </w:rPr>
              <w:t xml:space="preserve">. Nors biologiškai </w:t>
            </w:r>
            <w:r w:rsidR="00087B70">
              <w:rPr>
                <w:color w:val="auto"/>
                <w:shd w:val="clear" w:color="auto" w:fill="FFFFFF"/>
              </w:rPr>
              <w:t xml:space="preserve">pats </w:t>
            </w:r>
            <w:r w:rsidR="00B822B5" w:rsidRPr="00EB79B3">
              <w:rPr>
                <w:color w:val="auto"/>
                <w:shd w:val="clear" w:color="auto" w:fill="FFFFFF"/>
              </w:rPr>
              <w:t xml:space="preserve">plaukas – tai tik negyvas baltymas (keratinas), tačiau </w:t>
            </w:r>
            <w:r w:rsidR="00087B70">
              <w:rPr>
                <w:color w:val="auto"/>
                <w:shd w:val="clear" w:color="auto" w:fill="FFFFFF"/>
              </w:rPr>
              <w:t>jis atskleidžia daug</w:t>
            </w:r>
            <w:r w:rsidR="00B822B5" w:rsidRPr="00EB79B3">
              <w:rPr>
                <w:color w:val="auto"/>
                <w:shd w:val="clear" w:color="auto" w:fill="FFFFFF"/>
              </w:rPr>
              <w:t xml:space="preserve"> svarbi</w:t>
            </w:r>
            <w:r w:rsidR="00087B70">
              <w:rPr>
                <w:color w:val="auto"/>
                <w:shd w:val="clear" w:color="auto" w:fill="FFFFFF"/>
              </w:rPr>
              <w:t>os</w:t>
            </w:r>
            <w:r w:rsidR="00B822B5" w:rsidRPr="00EB79B3">
              <w:rPr>
                <w:color w:val="auto"/>
                <w:shd w:val="clear" w:color="auto" w:fill="FFFFFF"/>
              </w:rPr>
              <w:t xml:space="preserve"> informacij</w:t>
            </w:r>
            <w:r w:rsidR="00087B70">
              <w:rPr>
                <w:color w:val="auto"/>
                <w:shd w:val="clear" w:color="auto" w:fill="FFFFFF"/>
              </w:rPr>
              <w:t>os</w:t>
            </w:r>
            <w:r w:rsidR="00B822B5" w:rsidRPr="00EB79B3">
              <w:rPr>
                <w:color w:val="auto"/>
                <w:shd w:val="clear" w:color="auto" w:fill="FFFFFF"/>
              </w:rPr>
              <w:t xml:space="preserve"> apie žmogų.</w:t>
            </w:r>
          </w:p>
          <w:p w:rsidR="008208A4" w:rsidRPr="00732DD8" w:rsidRDefault="004F5A31" w:rsidP="003C5074">
            <w:pPr>
              <w:pStyle w:val="Default"/>
              <w:jc w:val="both"/>
            </w:pPr>
            <w:r w:rsidRPr="00215B5C">
              <w:rPr>
                <w:rFonts w:eastAsia="Times New Roman"/>
                <w:i/>
                <w:color w:val="auto"/>
              </w:rPr>
              <w:t>Ar visų žmonių plaukai yra vienodos struktūros</w:t>
            </w:r>
            <w:r>
              <w:rPr>
                <w:rFonts w:eastAsia="Times New Roman"/>
                <w:color w:val="auto"/>
              </w:rPr>
              <w:t>?</w:t>
            </w:r>
            <w:r w:rsidR="00B822B5" w:rsidRPr="00EB79B3">
              <w:rPr>
                <w:rFonts w:eastAsia="Times New Roman"/>
                <w:color w:val="auto"/>
              </w:rPr>
              <w:t xml:space="preserve"> </w:t>
            </w:r>
          </w:p>
        </w:tc>
      </w:tr>
      <w:tr w:rsidR="002F2749" w:rsidRPr="00732DD8" w:rsidTr="00561BD7">
        <w:tc>
          <w:tcPr>
            <w:tcW w:w="2802" w:type="dxa"/>
          </w:tcPr>
          <w:p w:rsidR="002F2749" w:rsidRPr="004F5A31" w:rsidRDefault="002F2749" w:rsidP="00732DD8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A31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052" w:type="dxa"/>
          </w:tcPr>
          <w:p w:rsidR="00215B5C" w:rsidRDefault="004F5A31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Išmokyti atpažinti sveikus ir pažeistus plaukus. </w:t>
            </w:r>
          </w:p>
          <w:p w:rsidR="002F2749" w:rsidRPr="004F5A31" w:rsidRDefault="004F5A31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A31">
              <w:rPr>
                <w:rFonts w:ascii="Times New Roman" w:eastAsia="Times New Roman" w:hAnsi="Times New Roman" w:cs="Times New Roman"/>
                <w:sz w:val="24"/>
                <w:szCs w:val="24"/>
              </w:rPr>
              <w:t>Susieti plaukų būk</w:t>
            </w:r>
            <w:r w:rsidR="0092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lę su tinkama plaukų priežiūra </w:t>
            </w:r>
            <w:r w:rsidR="00922AA2" w:rsidRPr="006D0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 mityba</w:t>
            </w:r>
            <w:r w:rsidR="006D0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2749" w:rsidRPr="00732DD8" w:rsidTr="00561BD7">
        <w:tc>
          <w:tcPr>
            <w:tcW w:w="2802" w:type="dxa"/>
          </w:tcPr>
          <w:p w:rsidR="002F2749" w:rsidRPr="00732DD8" w:rsidRDefault="002F2749" w:rsidP="00732DD8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52" w:type="dxa"/>
          </w:tcPr>
          <w:p w:rsidR="002F2749" w:rsidRPr="00732DD8" w:rsidRDefault="00187B59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F2749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reparavimo įrankių rinkinys*,</w:t>
            </w:r>
            <w:r w:rsidR="00A353A5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lupa*,</w:t>
            </w:r>
            <w:r w:rsidR="007B2B4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48F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šviesinis mikroskopas*, </w:t>
            </w:r>
            <w:r w:rsidR="007B2B4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objektinis stiklelis</w:t>
            </w:r>
            <w:r w:rsidR="007948F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7B2B4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5B5C">
              <w:rPr>
                <w:rFonts w:ascii="Times New Roman" w:eastAsia="Times New Roman" w:hAnsi="Times New Roman" w:cs="Times New Roman"/>
                <w:sz w:val="24"/>
                <w:szCs w:val="24"/>
              </w:rPr>
              <w:t>plaukai.</w:t>
            </w:r>
          </w:p>
        </w:tc>
      </w:tr>
      <w:tr w:rsidR="002F2749" w:rsidRPr="00732DD8" w:rsidTr="00561BD7">
        <w:tc>
          <w:tcPr>
            <w:tcW w:w="2802" w:type="dxa"/>
          </w:tcPr>
          <w:p w:rsidR="002F2749" w:rsidRPr="00732DD8" w:rsidRDefault="002F2749" w:rsidP="00732DD8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052" w:type="dxa"/>
          </w:tcPr>
          <w:p w:rsidR="00F61DF4" w:rsidRPr="00732DD8" w:rsidRDefault="002F2749" w:rsidP="003C5074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DD8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385EEC" w:rsidRPr="00732DD8" w:rsidRDefault="00385EEC" w:rsidP="003C507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Mokiniams primenama </w:t>
            </w:r>
            <w:hyperlink r:id="rId7" w:history="1">
              <w:r w:rsidR="00187B59" w:rsidRPr="00732DD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mikroskopijos</w:t>
              </w:r>
            </w:hyperlink>
            <w:r w:rsidRPr="00732D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8" w:history="1">
              <w:r w:rsidRPr="00732DD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bookmarkStart w:id="0" w:name="_GoBack"/>
            <w:bookmarkEnd w:id="0"/>
            <w:r w:rsidRPr="00732D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metodika</w:t>
            </w:r>
            <w:r w:rsidR="00D738DC" w:rsidRPr="00732D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41859" w:rsidRPr="00732D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F5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Aptariama plauko sandara (žr. </w:t>
            </w:r>
            <w:r w:rsidR="00F857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="004F5A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riedą). </w:t>
            </w:r>
          </w:p>
          <w:p w:rsidR="00385EEC" w:rsidRPr="00732DD8" w:rsidRDefault="006D03A0" w:rsidP="003C5074">
            <w:pPr>
              <w:pStyle w:val="Betarp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Tyrimui imama ne mažiau </w:t>
            </w:r>
            <w:r w:rsidR="00F8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kaip 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3 plauk</w:t>
            </w:r>
            <w:r w:rsidR="00F857FF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(kokie ir kiek plaukų bus tiriama</w:t>
            </w:r>
            <w:r w:rsidR="00F857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gali </w:t>
            </w:r>
            <w:r w:rsidR="00F857FF">
              <w:rPr>
                <w:rFonts w:ascii="Times New Roman" w:eastAsia="Times New Roman" w:hAnsi="Times New Roman" w:cs="Times New Roman"/>
                <w:sz w:val="24"/>
                <w:szCs w:val="24"/>
              </w:rPr>
              <w:t>numatyti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mokinys, pasitaręs su mokytoju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D03A0" w:rsidRDefault="006D03A0" w:rsidP="003C5074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F2749" w:rsidRPr="00732DD8" w:rsidRDefault="00385EEC" w:rsidP="003C5074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747F54" w:rsidRDefault="002F2749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41859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Plaukas</w:t>
            </w:r>
            <w:r w:rsidR="007B2B4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1859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dedamas</w:t>
            </w:r>
            <w:r w:rsidR="00EB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objektinio stiklelio ir </w:t>
            </w:r>
            <w:r w:rsidR="00ED575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tiriamas šviesiniu </w:t>
            </w:r>
            <w:r w:rsidR="007948F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mikroskopu. </w:t>
            </w:r>
            <w:r w:rsidR="00ED5751" w:rsidRPr="00732DD8">
              <w:rPr>
                <w:rFonts w:ascii="Times New Roman" w:hAnsi="Times New Roman" w:cs="Times New Roman"/>
                <w:sz w:val="24"/>
                <w:szCs w:val="24"/>
              </w:rPr>
              <w:t>Sukiojant mikroskopo fokusavimo sraigtus, randamas ryškus ir aiškus plauko paviršiaus vaizdas.</w:t>
            </w:r>
            <w:r w:rsidR="00ED575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652D" w:rsidRDefault="00747F54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Apibūdinamas plauko paviršius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spalva, 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matomi žvyneliai pažeisti ar nepažeisti, plauko paviršius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šiek tiek ar stipriai pasišiaušęs,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išraižytas, vietomis matoma suardyta paviršinė danga, plauko galiuka</w:t>
            </w:r>
            <w:r w:rsidR="00AC67B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šakot</w:t>
            </w:r>
            <w:r w:rsidR="00AC67B7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pan.). 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ustatoma, </w:t>
            </w:r>
            <w:r w:rsidR="00F85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plaukas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yra 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sveikas, ar pažeistas (žr. </w:t>
            </w:r>
            <w:proofErr w:type="spellStart"/>
            <w:r w:rsidR="00F85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ried</w:t>
            </w:r>
            <w:r w:rsidR="004F5A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ą</w:t>
            </w:r>
            <w:proofErr w:type="spellEnd"/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E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Taip ištiriami visi mėginiai (tyrimui paimti plaukai).</w:t>
            </w:r>
          </w:p>
          <w:p w:rsidR="00747F54" w:rsidRDefault="00747F54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54" w:rsidRDefault="00747F54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2B6EBE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Aiškiausiai matomos plauko paviršiaus struktūr</w:t>
            </w:r>
            <w:r w:rsidR="008D63D8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os fotografuojamos ar pavaizduo</w:t>
            </w:r>
            <w:r w:rsidR="002B6EBE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jamos biologiniu piešiniu</w:t>
            </w:r>
            <w:r w:rsidR="00215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5B5C" w:rsidRPr="003A0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2B6EBE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575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7F54" w:rsidRDefault="00747F54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749" w:rsidRPr="00732DD8" w:rsidRDefault="00747F54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9133B0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Įvairiuose </w:t>
            </w:r>
            <w:r w:rsidR="00365000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šaltiniuose surandama ir apibendrinama informacija apie</w:t>
            </w:r>
            <w:r w:rsidR="007B2B4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plaukų sandarą, </w:t>
            </w:r>
            <w:r w:rsidR="004F5A31"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r w:rsidR="007B2B41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susiejama su </w:t>
            </w:r>
            <w:r w:rsidR="008208A4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plaukų priežiūros priemonių </w:t>
            </w:r>
            <w:r w:rsidR="00D41859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(šampūnų, </w:t>
            </w:r>
            <w:r w:rsidR="00F85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plaukų džiovintuvo</w:t>
            </w:r>
            <w:r w:rsidR="00D41859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kt.) </w:t>
            </w:r>
            <w:r w:rsidR="008208A4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naudojimu</w:t>
            </w:r>
            <w:r w:rsidR="004F5A31">
              <w:rPr>
                <w:rFonts w:ascii="Times New Roman" w:eastAsia="Times New Roman" w:hAnsi="Times New Roman" w:cs="Times New Roman"/>
                <w:sz w:val="24"/>
                <w:szCs w:val="24"/>
              </w:rPr>
              <w:t>, mityba</w:t>
            </w:r>
            <w:r w:rsidR="004F1CD4" w:rsidRPr="0073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9A0" w:rsidRPr="0073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RPr="00732DD8" w:rsidTr="00561BD7">
        <w:tc>
          <w:tcPr>
            <w:tcW w:w="2802" w:type="dxa"/>
          </w:tcPr>
          <w:p w:rsidR="002F2749" w:rsidRPr="00732DD8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052" w:type="dxa"/>
          </w:tcPr>
          <w:p w:rsidR="00A7764A" w:rsidRPr="00732DD8" w:rsidRDefault="00F47F6A" w:rsidP="003C50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DD8"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8208A4" w:rsidRPr="00732DD8" w:rsidRDefault="002E652D" w:rsidP="003C5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08A4" w:rsidRPr="00732DD8">
              <w:rPr>
                <w:rFonts w:ascii="Times New Roman" w:hAnsi="Times New Roman" w:cs="Times New Roman"/>
                <w:sz w:val="24"/>
                <w:szCs w:val="24"/>
              </w:rPr>
              <w:t>tlieka plaukų būklės tyrimą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padaro išvadą</w:t>
            </w:r>
            <w:r w:rsidR="008208A4" w:rsidRPr="0073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52D" w:rsidRDefault="002E652D" w:rsidP="003C50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2749" w:rsidRPr="00732DD8" w:rsidRDefault="00F47F6A" w:rsidP="003C50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DD8">
              <w:rPr>
                <w:rFonts w:ascii="Times New Roman" w:hAnsi="Times New Roman" w:cs="Times New Roman"/>
                <w:i/>
                <w:sz w:val="24"/>
                <w:szCs w:val="24"/>
              </w:rPr>
              <w:t>Antrasis</w:t>
            </w:r>
            <w:r w:rsidR="00385EEC" w:rsidRPr="00732D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2DD8">
              <w:rPr>
                <w:rFonts w:ascii="Times New Roman" w:hAnsi="Times New Roman" w:cs="Times New Roman"/>
                <w:i/>
                <w:sz w:val="24"/>
                <w:szCs w:val="24"/>
              </w:rPr>
              <w:t>pasiekimų lygmuo</w:t>
            </w:r>
          </w:p>
          <w:p w:rsidR="00DC16B4" w:rsidRPr="00732DD8" w:rsidRDefault="002F2749" w:rsidP="003C5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Savarankiškai </w:t>
            </w:r>
            <w:r w:rsidR="00FA55D2" w:rsidRPr="002E6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planuoja</w:t>
            </w:r>
            <w:r w:rsidR="00985C92" w:rsidRPr="002E6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5727" w:rsidRPr="002E6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ir atlieka </w:t>
            </w:r>
            <w:r w:rsidR="007B2B41" w:rsidRPr="00732DD8">
              <w:rPr>
                <w:rFonts w:ascii="Times New Roman" w:hAnsi="Times New Roman" w:cs="Times New Roman"/>
                <w:sz w:val="24"/>
                <w:szCs w:val="24"/>
              </w:rPr>
              <w:t>plaukų tyrimą</w:t>
            </w:r>
            <w:r w:rsidR="00E36042" w:rsidRPr="00732DD8">
              <w:rPr>
                <w:rFonts w:ascii="Times New Roman" w:hAnsi="Times New Roman" w:cs="Times New Roman"/>
                <w:sz w:val="24"/>
                <w:szCs w:val="24"/>
              </w:rPr>
              <w:t>, rezultatus susieja</w:t>
            </w:r>
            <w:r w:rsidR="00D41859" w:rsidRPr="00732DD8">
              <w:rPr>
                <w:rFonts w:ascii="Times New Roman" w:hAnsi="Times New Roman" w:cs="Times New Roman"/>
                <w:sz w:val="24"/>
                <w:szCs w:val="24"/>
              </w:rPr>
              <w:t xml:space="preserve"> su plaukų priežiūra</w:t>
            </w:r>
            <w:r w:rsidR="007B2B41" w:rsidRPr="0073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52D" w:rsidRDefault="002E652D" w:rsidP="003C50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2B41" w:rsidRPr="00732DD8" w:rsidRDefault="007B2B41" w:rsidP="003C50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DD8"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2F2749" w:rsidRPr="00732DD8" w:rsidRDefault="00ED5751" w:rsidP="003C5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hAnsi="Times New Roman" w:cs="Times New Roman"/>
                <w:sz w:val="24"/>
                <w:szCs w:val="24"/>
              </w:rPr>
              <w:t>Remdamasis tyrimo rezultatai</w:t>
            </w:r>
            <w:r w:rsidR="00855727" w:rsidRPr="00732DD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7B2B41" w:rsidRPr="00732DD8">
              <w:rPr>
                <w:rFonts w:ascii="Times New Roman" w:hAnsi="Times New Roman" w:cs="Times New Roman"/>
                <w:sz w:val="24"/>
                <w:szCs w:val="24"/>
              </w:rPr>
              <w:t xml:space="preserve">plaukų būklę </w:t>
            </w:r>
            <w:r w:rsidR="0012084C" w:rsidRPr="00732DD8">
              <w:rPr>
                <w:rFonts w:ascii="Times New Roman" w:hAnsi="Times New Roman" w:cs="Times New Roman"/>
                <w:sz w:val="24"/>
                <w:szCs w:val="24"/>
              </w:rPr>
              <w:t>susieja su</w:t>
            </w:r>
            <w:r w:rsidR="007B2B41" w:rsidRPr="00732DD8">
              <w:rPr>
                <w:rFonts w:ascii="Times New Roman" w:hAnsi="Times New Roman" w:cs="Times New Roman"/>
                <w:sz w:val="24"/>
                <w:szCs w:val="24"/>
              </w:rPr>
              <w:t xml:space="preserve"> kosmetikos i</w:t>
            </w:r>
            <w:r w:rsidR="00D41859" w:rsidRPr="00732DD8">
              <w:rPr>
                <w:rFonts w:ascii="Times New Roman" w:hAnsi="Times New Roman" w:cs="Times New Roman"/>
                <w:sz w:val="24"/>
                <w:szCs w:val="24"/>
              </w:rPr>
              <w:t>r higienos priemonių naudojimu,</w:t>
            </w:r>
            <w:r w:rsidR="001036E3" w:rsidRPr="0073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E8D">
              <w:rPr>
                <w:rFonts w:ascii="Times New Roman" w:hAnsi="Times New Roman" w:cs="Times New Roman"/>
                <w:sz w:val="24"/>
                <w:szCs w:val="24"/>
              </w:rPr>
              <w:t>mityba</w:t>
            </w:r>
            <w:r w:rsidR="002E652D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="00D41859" w:rsidRPr="00732DD8">
              <w:rPr>
                <w:rFonts w:ascii="Times New Roman" w:hAnsi="Times New Roman" w:cs="Times New Roman"/>
                <w:sz w:val="24"/>
                <w:szCs w:val="24"/>
              </w:rPr>
              <w:t xml:space="preserve">iūlo </w:t>
            </w:r>
            <w:r w:rsidR="002E652D">
              <w:rPr>
                <w:rFonts w:ascii="Times New Roman" w:hAnsi="Times New Roman" w:cs="Times New Roman"/>
                <w:sz w:val="24"/>
                <w:szCs w:val="24"/>
              </w:rPr>
              <w:t xml:space="preserve">tinkamų plaukų priežiūros </w:t>
            </w:r>
            <w:r w:rsidRPr="00732DD8">
              <w:rPr>
                <w:rFonts w:ascii="Times New Roman" w:hAnsi="Times New Roman" w:cs="Times New Roman"/>
                <w:sz w:val="24"/>
                <w:szCs w:val="24"/>
              </w:rPr>
              <w:t>būdų</w:t>
            </w:r>
            <w:r w:rsidR="00A43768" w:rsidRPr="0073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RPr="00732DD8" w:rsidTr="00561BD7">
        <w:tc>
          <w:tcPr>
            <w:tcW w:w="2802" w:type="dxa"/>
          </w:tcPr>
          <w:p w:rsidR="002F2749" w:rsidRPr="00732DD8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052" w:type="dxa"/>
          </w:tcPr>
          <w:p w:rsidR="002F2749" w:rsidRPr="00732DD8" w:rsidRDefault="000713F6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Saugiai elgiamasi ima</w:t>
            </w:r>
            <w:r w:rsidR="00650D65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plaukų mėginius ir dirbant </w:t>
            </w: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mikroskopu.</w:t>
            </w:r>
          </w:p>
        </w:tc>
      </w:tr>
      <w:tr w:rsidR="002F2749" w:rsidRPr="00732DD8" w:rsidTr="00561BD7">
        <w:tc>
          <w:tcPr>
            <w:tcW w:w="2802" w:type="dxa"/>
          </w:tcPr>
          <w:p w:rsidR="002F2749" w:rsidRPr="00732DD8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052" w:type="dxa"/>
          </w:tcPr>
          <w:p w:rsidR="000713F6" w:rsidRPr="00732DD8" w:rsidRDefault="007C786E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Sveika gyvensena</w:t>
            </w:r>
            <w:r w:rsidR="00D738DC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E19D2" w:rsidRPr="00732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13F6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mityba</w:t>
            </w:r>
            <w:r w:rsidR="002E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plaukų būklė;</w:t>
            </w:r>
            <w:r w:rsidR="000713F6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plaukų priežiūros priemonių</w:t>
            </w:r>
            <w:r w:rsidR="002E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įvairovė</w:t>
            </w:r>
            <w:r w:rsidR="004F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="00E7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sudėties </w:t>
            </w:r>
            <w:r w:rsidR="004F5A31">
              <w:rPr>
                <w:rFonts w:ascii="Times New Roman" w:eastAsia="Times New Roman" w:hAnsi="Times New Roman" w:cs="Times New Roman"/>
                <w:sz w:val="24"/>
                <w:szCs w:val="24"/>
              </w:rPr>
              <w:t>tyrimas.</w:t>
            </w:r>
          </w:p>
        </w:tc>
      </w:tr>
      <w:tr w:rsidR="002F2749" w:rsidRPr="00732DD8" w:rsidTr="00561BD7">
        <w:tc>
          <w:tcPr>
            <w:tcW w:w="2802" w:type="dxa"/>
          </w:tcPr>
          <w:p w:rsidR="002F2749" w:rsidRPr="00732DD8" w:rsidRDefault="001E19D2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</w:t>
            </w:r>
            <w:r w:rsidR="002F2749" w:rsidRPr="00732D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52" w:type="dxa"/>
          </w:tcPr>
          <w:p w:rsidR="008208A4" w:rsidRPr="00FA76AA" w:rsidRDefault="00282346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650D65" w:rsidRPr="00FA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Ištirti šviesiaplaukių ir tamsiaplaukių žmonių plaukus.</w:t>
            </w:r>
          </w:p>
          <w:p w:rsidR="00906B37" w:rsidRPr="00FA76AA" w:rsidRDefault="00650D65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Ištirti dažytus ir nedažytus plaukus.</w:t>
            </w:r>
          </w:p>
          <w:p w:rsidR="00650D65" w:rsidRPr="00FA76AA" w:rsidRDefault="00906B37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650D65" w:rsidRPr="00FA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Ištirti ir palyginti įvairių gyvūnų plaukus.</w:t>
            </w:r>
          </w:p>
          <w:p w:rsidR="00906B37" w:rsidRPr="00FA76AA" w:rsidRDefault="00906B37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 Parengti pranešimą apie plaukų priežiūros priemonių poveikį plaukų būklei.</w:t>
            </w:r>
          </w:p>
          <w:p w:rsidR="00906B37" w:rsidRPr="00FA76AA" w:rsidRDefault="00906B37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Parengti pranešimą apie plaukų tyrimus medicinoje. </w:t>
            </w:r>
          </w:p>
          <w:p w:rsidR="000E30B5" w:rsidRPr="00FA76AA" w:rsidRDefault="00906B37" w:rsidP="003C5074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 Parengti pranešimą apie plaukų tyrimo </w:t>
            </w:r>
            <w:r w:rsidR="00F85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taikymą</w:t>
            </w:r>
            <w:r w:rsidRPr="00FA76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kriminalistikoje.</w:t>
            </w:r>
          </w:p>
        </w:tc>
      </w:tr>
      <w:tr w:rsidR="00EF21A6" w:rsidRPr="00732DD8" w:rsidTr="00561BD7">
        <w:tc>
          <w:tcPr>
            <w:tcW w:w="2802" w:type="dxa"/>
          </w:tcPr>
          <w:p w:rsidR="00EF21A6" w:rsidRPr="00732DD8" w:rsidRDefault="00EF21A6" w:rsidP="00EF21A6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052" w:type="dxa"/>
          </w:tcPr>
          <w:p w:rsidR="00EF21A6" w:rsidRPr="00FA76AA" w:rsidRDefault="00EF21A6" w:rsidP="00EF21A6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2F2749" w:rsidRPr="00732DD8" w:rsidTr="00EF21A6">
        <w:trPr>
          <w:trHeight w:val="258"/>
        </w:trPr>
        <w:tc>
          <w:tcPr>
            <w:tcW w:w="2802" w:type="dxa"/>
          </w:tcPr>
          <w:p w:rsidR="002F2749" w:rsidRPr="00EF21A6" w:rsidRDefault="000E30B5" w:rsidP="00EF21A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F21A6">
              <w:rPr>
                <w:rFonts w:ascii="Times New Roman" w:hAnsi="Times New Roman" w:cs="Times New Roman"/>
                <w:sz w:val="24"/>
                <w:szCs w:val="24"/>
              </w:rPr>
              <w:t>Mokinio v</w:t>
            </w:r>
            <w:r w:rsidR="002F2749" w:rsidRPr="00EF21A6">
              <w:rPr>
                <w:rFonts w:ascii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052" w:type="dxa"/>
          </w:tcPr>
          <w:p w:rsidR="002F2749" w:rsidRPr="00EF21A6" w:rsidRDefault="00E36042" w:rsidP="00EF21A6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1A6">
              <w:rPr>
                <w:rFonts w:ascii="Times New Roman" w:hAnsi="Times New Roman" w:cs="Times New Roman"/>
                <w:i/>
                <w:sz w:val="24"/>
                <w:szCs w:val="24"/>
              </w:rPr>
              <w:t>Plaukų pavirši</w:t>
            </w:r>
            <w:r w:rsidR="00F857FF" w:rsidRPr="00EF21A6">
              <w:rPr>
                <w:rFonts w:ascii="Times New Roman" w:hAnsi="Times New Roman" w:cs="Times New Roman"/>
                <w:i/>
                <w:sz w:val="24"/>
                <w:szCs w:val="24"/>
              </w:rPr>
              <w:t>aus</w:t>
            </w:r>
            <w:r w:rsidR="008208A4" w:rsidRPr="00EF2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struktūros tyrimas</w:t>
            </w:r>
          </w:p>
        </w:tc>
      </w:tr>
      <w:tr w:rsidR="00215B5C" w:rsidRPr="00732DD8" w:rsidTr="00EF21A6">
        <w:trPr>
          <w:trHeight w:val="233"/>
        </w:trPr>
        <w:tc>
          <w:tcPr>
            <w:tcW w:w="2802" w:type="dxa"/>
          </w:tcPr>
          <w:p w:rsidR="00215B5C" w:rsidRPr="00EF21A6" w:rsidRDefault="00215B5C" w:rsidP="00EF21A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F21A6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7052" w:type="dxa"/>
          </w:tcPr>
          <w:p w:rsidR="00215B5C" w:rsidRPr="00EF21A6" w:rsidRDefault="00215B5C" w:rsidP="00EF21A6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1A6">
              <w:rPr>
                <w:rFonts w:ascii="Times New Roman" w:hAnsi="Times New Roman" w:cs="Times New Roman"/>
                <w:i/>
                <w:sz w:val="24"/>
                <w:szCs w:val="24"/>
              </w:rPr>
              <w:t>Plaukų paviršiaus pavyzdžiai</w:t>
            </w:r>
          </w:p>
        </w:tc>
      </w:tr>
    </w:tbl>
    <w:p w:rsidR="002F2749" w:rsidRPr="00732DD8" w:rsidRDefault="002F2749" w:rsidP="00EF21A6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3A5" w:rsidRPr="00732DD8" w:rsidRDefault="00A35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353A5" w:rsidRPr="00732DD8" w:rsidSect="00215B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6D0" w:rsidRDefault="00CC26D0" w:rsidP="007E73AB">
      <w:pPr>
        <w:spacing w:after="0" w:line="240" w:lineRule="auto"/>
      </w:pPr>
      <w:r>
        <w:separator/>
      </w:r>
    </w:p>
  </w:endnote>
  <w:endnote w:type="continuationSeparator" w:id="0">
    <w:p w:rsidR="00CC26D0" w:rsidRDefault="00CC26D0" w:rsidP="007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C00" w:rsidRDefault="003A0C0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7499663"/>
      <w:docPartObj>
        <w:docPartGallery w:val="Page Numbers (Bottom of Page)"/>
        <w:docPartUnique/>
      </w:docPartObj>
    </w:sdtPr>
    <w:sdtEndPr/>
    <w:sdtContent>
      <w:p w:rsidR="00215B5C" w:rsidRDefault="00287363">
        <w:pPr>
          <w:pStyle w:val="Porat"/>
          <w:jc w:val="center"/>
        </w:pPr>
        <w:r>
          <w:fldChar w:fldCharType="begin"/>
        </w:r>
        <w:r w:rsidR="00215B5C">
          <w:instrText>PAGE   \* MERGEFORMAT</w:instrText>
        </w:r>
        <w:r>
          <w:fldChar w:fldCharType="separate"/>
        </w:r>
        <w:r w:rsidR="00EF21A6">
          <w:rPr>
            <w:noProof/>
          </w:rPr>
          <w:t>2</w:t>
        </w:r>
        <w:r>
          <w:fldChar w:fldCharType="end"/>
        </w:r>
      </w:p>
    </w:sdtContent>
  </w:sdt>
  <w:p w:rsidR="00215B5C" w:rsidRDefault="00215B5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C00" w:rsidRDefault="003A0C0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6D0" w:rsidRDefault="00CC26D0" w:rsidP="007E73AB">
      <w:pPr>
        <w:spacing w:after="0" w:line="240" w:lineRule="auto"/>
      </w:pPr>
      <w:r>
        <w:separator/>
      </w:r>
    </w:p>
  </w:footnote>
  <w:footnote w:type="continuationSeparator" w:id="0">
    <w:p w:rsidR="00CC26D0" w:rsidRDefault="00CC26D0" w:rsidP="007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C00" w:rsidRDefault="003A0C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3AB" w:rsidRDefault="007E73AB">
    <w:pPr>
      <w:pStyle w:val="Antrats"/>
    </w:pPr>
  </w:p>
  <w:p w:rsidR="007E73AB" w:rsidRDefault="007E73A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C00" w:rsidRDefault="003A0C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71141"/>
    <w:multiLevelType w:val="hybridMultilevel"/>
    <w:tmpl w:val="09B22C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E4A"/>
    <w:multiLevelType w:val="hybridMultilevel"/>
    <w:tmpl w:val="A712D6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A2BB2"/>
    <w:multiLevelType w:val="hybridMultilevel"/>
    <w:tmpl w:val="A10233F0"/>
    <w:lvl w:ilvl="0" w:tplc="0A5EF5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4B16"/>
    <w:multiLevelType w:val="hybridMultilevel"/>
    <w:tmpl w:val="82EE8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B4A07"/>
    <w:multiLevelType w:val="hybridMultilevel"/>
    <w:tmpl w:val="7804C3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D73E5"/>
    <w:multiLevelType w:val="hybridMultilevel"/>
    <w:tmpl w:val="D96A62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3947"/>
    <w:multiLevelType w:val="hybridMultilevel"/>
    <w:tmpl w:val="9C74747E"/>
    <w:lvl w:ilvl="0" w:tplc="D56299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6523A"/>
    <w:multiLevelType w:val="hybridMultilevel"/>
    <w:tmpl w:val="A648A2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50F83"/>
    <w:multiLevelType w:val="multilevel"/>
    <w:tmpl w:val="93A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NLEwMDO3MDWyNDZV0lEKTi0uzszPAykwrgUAWYZvBiwAAAA="/>
  </w:docVars>
  <w:rsids>
    <w:rsidRoot w:val="00CE12C5"/>
    <w:rsid w:val="000111C8"/>
    <w:rsid w:val="00012F21"/>
    <w:rsid w:val="000269A9"/>
    <w:rsid w:val="00050D01"/>
    <w:rsid w:val="00053156"/>
    <w:rsid w:val="00060A62"/>
    <w:rsid w:val="000713F6"/>
    <w:rsid w:val="0007460F"/>
    <w:rsid w:val="000763D8"/>
    <w:rsid w:val="00087B70"/>
    <w:rsid w:val="00092503"/>
    <w:rsid w:val="000A45B5"/>
    <w:rsid w:val="000A6474"/>
    <w:rsid w:val="000D0245"/>
    <w:rsid w:val="000E30B5"/>
    <w:rsid w:val="001036E3"/>
    <w:rsid w:val="00106EBB"/>
    <w:rsid w:val="0012084C"/>
    <w:rsid w:val="00142C09"/>
    <w:rsid w:val="00154676"/>
    <w:rsid w:val="0016132E"/>
    <w:rsid w:val="0016290F"/>
    <w:rsid w:val="0017365B"/>
    <w:rsid w:val="001764DB"/>
    <w:rsid w:val="001870C5"/>
    <w:rsid w:val="00187B59"/>
    <w:rsid w:val="0019428A"/>
    <w:rsid w:val="001953CC"/>
    <w:rsid w:val="001A2964"/>
    <w:rsid w:val="001A7EDD"/>
    <w:rsid w:val="001B1DBA"/>
    <w:rsid w:val="001B68C6"/>
    <w:rsid w:val="001C42B7"/>
    <w:rsid w:val="001C47EC"/>
    <w:rsid w:val="001D32DC"/>
    <w:rsid w:val="001E11B9"/>
    <w:rsid w:val="001E19D2"/>
    <w:rsid w:val="001E5E94"/>
    <w:rsid w:val="001E6E91"/>
    <w:rsid w:val="002079A0"/>
    <w:rsid w:val="00215B5C"/>
    <w:rsid w:val="002177A4"/>
    <w:rsid w:val="00263A24"/>
    <w:rsid w:val="00264B0A"/>
    <w:rsid w:val="00266133"/>
    <w:rsid w:val="00282346"/>
    <w:rsid w:val="00287363"/>
    <w:rsid w:val="00291B9D"/>
    <w:rsid w:val="00291BF5"/>
    <w:rsid w:val="002972DA"/>
    <w:rsid w:val="002B6A5F"/>
    <w:rsid w:val="002B6EBE"/>
    <w:rsid w:val="002D430F"/>
    <w:rsid w:val="002D4795"/>
    <w:rsid w:val="002E652D"/>
    <w:rsid w:val="002F2749"/>
    <w:rsid w:val="002F622F"/>
    <w:rsid w:val="003168BF"/>
    <w:rsid w:val="00322010"/>
    <w:rsid w:val="00334472"/>
    <w:rsid w:val="00356B58"/>
    <w:rsid w:val="00365000"/>
    <w:rsid w:val="003824F8"/>
    <w:rsid w:val="00385EEC"/>
    <w:rsid w:val="00386EA2"/>
    <w:rsid w:val="00387DE9"/>
    <w:rsid w:val="0039431A"/>
    <w:rsid w:val="00396BBA"/>
    <w:rsid w:val="003A0C00"/>
    <w:rsid w:val="003A1C8D"/>
    <w:rsid w:val="003C5074"/>
    <w:rsid w:val="003C617D"/>
    <w:rsid w:val="003D311B"/>
    <w:rsid w:val="003E1154"/>
    <w:rsid w:val="003E2914"/>
    <w:rsid w:val="003E3C59"/>
    <w:rsid w:val="003F3B28"/>
    <w:rsid w:val="003F46A1"/>
    <w:rsid w:val="004030AC"/>
    <w:rsid w:val="00414BCC"/>
    <w:rsid w:val="00425CA8"/>
    <w:rsid w:val="00427F80"/>
    <w:rsid w:val="00430645"/>
    <w:rsid w:val="004724FD"/>
    <w:rsid w:val="004738AB"/>
    <w:rsid w:val="00475EDF"/>
    <w:rsid w:val="004A274F"/>
    <w:rsid w:val="004A7520"/>
    <w:rsid w:val="004D234C"/>
    <w:rsid w:val="004D6164"/>
    <w:rsid w:val="004D6BA7"/>
    <w:rsid w:val="004F0E6C"/>
    <w:rsid w:val="004F1CD4"/>
    <w:rsid w:val="004F4FB6"/>
    <w:rsid w:val="004F5A31"/>
    <w:rsid w:val="00502C51"/>
    <w:rsid w:val="0050592C"/>
    <w:rsid w:val="00510AAD"/>
    <w:rsid w:val="00512FD1"/>
    <w:rsid w:val="00565789"/>
    <w:rsid w:val="00567F57"/>
    <w:rsid w:val="00576F89"/>
    <w:rsid w:val="00580AB8"/>
    <w:rsid w:val="005C7E07"/>
    <w:rsid w:val="005D1A66"/>
    <w:rsid w:val="005E4E97"/>
    <w:rsid w:val="005F5906"/>
    <w:rsid w:val="006024DA"/>
    <w:rsid w:val="00613DBD"/>
    <w:rsid w:val="006146B3"/>
    <w:rsid w:val="006163AD"/>
    <w:rsid w:val="00616A54"/>
    <w:rsid w:val="00616C46"/>
    <w:rsid w:val="00626628"/>
    <w:rsid w:val="0063002E"/>
    <w:rsid w:val="00640897"/>
    <w:rsid w:val="00643734"/>
    <w:rsid w:val="00650D65"/>
    <w:rsid w:val="00651DE6"/>
    <w:rsid w:val="006546A6"/>
    <w:rsid w:val="00660778"/>
    <w:rsid w:val="006655F2"/>
    <w:rsid w:val="00666247"/>
    <w:rsid w:val="00692D12"/>
    <w:rsid w:val="006B5C58"/>
    <w:rsid w:val="006C2AC3"/>
    <w:rsid w:val="006D03A0"/>
    <w:rsid w:val="007054A8"/>
    <w:rsid w:val="00732DD8"/>
    <w:rsid w:val="00737963"/>
    <w:rsid w:val="007418E9"/>
    <w:rsid w:val="00747F54"/>
    <w:rsid w:val="00757896"/>
    <w:rsid w:val="007672A6"/>
    <w:rsid w:val="00776C6F"/>
    <w:rsid w:val="007826CD"/>
    <w:rsid w:val="007860EE"/>
    <w:rsid w:val="007948F1"/>
    <w:rsid w:val="007B2B41"/>
    <w:rsid w:val="007B546E"/>
    <w:rsid w:val="007B6383"/>
    <w:rsid w:val="007C057E"/>
    <w:rsid w:val="007C48D1"/>
    <w:rsid w:val="007C786E"/>
    <w:rsid w:val="007E73AB"/>
    <w:rsid w:val="007F35EA"/>
    <w:rsid w:val="007F3963"/>
    <w:rsid w:val="00816430"/>
    <w:rsid w:val="0081698D"/>
    <w:rsid w:val="008208A4"/>
    <w:rsid w:val="00826156"/>
    <w:rsid w:val="008519D4"/>
    <w:rsid w:val="00855727"/>
    <w:rsid w:val="00871185"/>
    <w:rsid w:val="00882B8C"/>
    <w:rsid w:val="00884ED2"/>
    <w:rsid w:val="00891D73"/>
    <w:rsid w:val="008A18AC"/>
    <w:rsid w:val="008A35F8"/>
    <w:rsid w:val="008C4DC2"/>
    <w:rsid w:val="008D63D8"/>
    <w:rsid w:val="008E2564"/>
    <w:rsid w:val="008E7F2B"/>
    <w:rsid w:val="008F72A5"/>
    <w:rsid w:val="00906B37"/>
    <w:rsid w:val="009133B0"/>
    <w:rsid w:val="00922AA2"/>
    <w:rsid w:val="00922F46"/>
    <w:rsid w:val="00947F6C"/>
    <w:rsid w:val="00963D0A"/>
    <w:rsid w:val="00985C92"/>
    <w:rsid w:val="00996F11"/>
    <w:rsid w:val="009B25BF"/>
    <w:rsid w:val="009B2F94"/>
    <w:rsid w:val="009B44A0"/>
    <w:rsid w:val="009E53D4"/>
    <w:rsid w:val="00A07341"/>
    <w:rsid w:val="00A11405"/>
    <w:rsid w:val="00A17034"/>
    <w:rsid w:val="00A23915"/>
    <w:rsid w:val="00A353A5"/>
    <w:rsid w:val="00A4157E"/>
    <w:rsid w:val="00A43768"/>
    <w:rsid w:val="00A5067E"/>
    <w:rsid w:val="00A520BD"/>
    <w:rsid w:val="00A615D3"/>
    <w:rsid w:val="00A76F54"/>
    <w:rsid w:val="00A7764A"/>
    <w:rsid w:val="00A81B7F"/>
    <w:rsid w:val="00A825D3"/>
    <w:rsid w:val="00AB52F7"/>
    <w:rsid w:val="00AB6412"/>
    <w:rsid w:val="00AB6C03"/>
    <w:rsid w:val="00AC1641"/>
    <w:rsid w:val="00AC17BE"/>
    <w:rsid w:val="00AC2096"/>
    <w:rsid w:val="00AC67B7"/>
    <w:rsid w:val="00AD2EC3"/>
    <w:rsid w:val="00AD5C01"/>
    <w:rsid w:val="00AF1179"/>
    <w:rsid w:val="00B0156A"/>
    <w:rsid w:val="00B0551D"/>
    <w:rsid w:val="00B12FBA"/>
    <w:rsid w:val="00B17F47"/>
    <w:rsid w:val="00B22F20"/>
    <w:rsid w:val="00B53355"/>
    <w:rsid w:val="00B6375B"/>
    <w:rsid w:val="00B822B5"/>
    <w:rsid w:val="00B83A1E"/>
    <w:rsid w:val="00B87689"/>
    <w:rsid w:val="00BC3057"/>
    <w:rsid w:val="00BE4AA2"/>
    <w:rsid w:val="00BE6534"/>
    <w:rsid w:val="00BF1244"/>
    <w:rsid w:val="00BF4222"/>
    <w:rsid w:val="00C17ECD"/>
    <w:rsid w:val="00C2358C"/>
    <w:rsid w:val="00C2429A"/>
    <w:rsid w:val="00C47BC0"/>
    <w:rsid w:val="00C81F76"/>
    <w:rsid w:val="00C82931"/>
    <w:rsid w:val="00C87460"/>
    <w:rsid w:val="00CA2E12"/>
    <w:rsid w:val="00CC26D0"/>
    <w:rsid w:val="00CD2118"/>
    <w:rsid w:val="00CE12C5"/>
    <w:rsid w:val="00CE1817"/>
    <w:rsid w:val="00CF021C"/>
    <w:rsid w:val="00D11E70"/>
    <w:rsid w:val="00D258EA"/>
    <w:rsid w:val="00D279EE"/>
    <w:rsid w:val="00D41859"/>
    <w:rsid w:val="00D4234C"/>
    <w:rsid w:val="00D55EC4"/>
    <w:rsid w:val="00D738DC"/>
    <w:rsid w:val="00D7447F"/>
    <w:rsid w:val="00D77865"/>
    <w:rsid w:val="00D914C5"/>
    <w:rsid w:val="00D93ED8"/>
    <w:rsid w:val="00D9620C"/>
    <w:rsid w:val="00DA0ABD"/>
    <w:rsid w:val="00DA35BE"/>
    <w:rsid w:val="00DA7204"/>
    <w:rsid w:val="00DB0ED7"/>
    <w:rsid w:val="00DB59BA"/>
    <w:rsid w:val="00DC0526"/>
    <w:rsid w:val="00DC16B4"/>
    <w:rsid w:val="00DC2DA5"/>
    <w:rsid w:val="00DD3135"/>
    <w:rsid w:val="00DD6BA1"/>
    <w:rsid w:val="00DE71E7"/>
    <w:rsid w:val="00DE7AAB"/>
    <w:rsid w:val="00DF044C"/>
    <w:rsid w:val="00DF04D7"/>
    <w:rsid w:val="00DF0B10"/>
    <w:rsid w:val="00E36042"/>
    <w:rsid w:val="00E76E8D"/>
    <w:rsid w:val="00EA2A28"/>
    <w:rsid w:val="00EB27F0"/>
    <w:rsid w:val="00EB79B3"/>
    <w:rsid w:val="00EC4D17"/>
    <w:rsid w:val="00EC5257"/>
    <w:rsid w:val="00ED5751"/>
    <w:rsid w:val="00ED7470"/>
    <w:rsid w:val="00EF1CBF"/>
    <w:rsid w:val="00EF21A6"/>
    <w:rsid w:val="00EF79C5"/>
    <w:rsid w:val="00F03206"/>
    <w:rsid w:val="00F03C4C"/>
    <w:rsid w:val="00F34ED7"/>
    <w:rsid w:val="00F400D6"/>
    <w:rsid w:val="00F47F6A"/>
    <w:rsid w:val="00F57E71"/>
    <w:rsid w:val="00F61DF4"/>
    <w:rsid w:val="00F857FF"/>
    <w:rsid w:val="00FA203D"/>
    <w:rsid w:val="00FA55D2"/>
    <w:rsid w:val="00FA5CB5"/>
    <w:rsid w:val="00FA76AA"/>
    <w:rsid w:val="00FC3BEE"/>
    <w:rsid w:val="00FC7159"/>
    <w:rsid w:val="00FD539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ABC8D-A8B1-43EF-99EC-AC1820EE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4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B5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5657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65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73AB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73AB"/>
    <w:rPr>
      <w:rFonts w:ascii="Calibri" w:eastAsia="Calibri" w:hAnsi="Calibri" w:cs="Calibri"/>
      <w:color w:val="000000"/>
    </w:rPr>
  </w:style>
  <w:style w:type="paragraph" w:styleId="prastasiniatinklio">
    <w:name w:val="Normal (Web)"/>
    <w:basedOn w:val="prastasis"/>
    <w:uiPriority w:val="99"/>
    <w:semiHidden/>
    <w:unhideWhenUsed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t">
    <w:name w:val="st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030AC"/>
    <w:rPr>
      <w:b/>
      <w:bCs/>
    </w:rPr>
  </w:style>
  <w:style w:type="paragraph" w:customStyle="1" w:styleId="sb">
    <w:name w:val="sb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s">
    <w:name w:val="ss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f">
    <w:name w:val="sf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e">
    <w:name w:val="se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c">
    <w:name w:val="sc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6578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65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4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k-love-count">
    <w:name w:val="mk-love-count"/>
    <w:basedOn w:val="Numatytasispastraiposriftas"/>
    <w:rsid w:val="00142C09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B5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wbody">
    <w:name w:val="showbody"/>
    <w:basedOn w:val="Numatytasispastraiposriftas"/>
    <w:rsid w:val="007B546E"/>
  </w:style>
  <w:style w:type="paragraph" w:styleId="Sraopastraipa">
    <w:name w:val="List Paragraph"/>
    <w:basedOn w:val="prastasis"/>
    <w:uiPriority w:val="34"/>
    <w:qFormat/>
    <w:rsid w:val="00C4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58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9183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378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3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edlys.smm.lt/5_8_klasiu_pamoku_veiklu_aprasai/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Paulius Tamosiunas</cp:lastModifiedBy>
  <cp:revision>12</cp:revision>
  <cp:lastPrinted>2018-06-18T04:59:00Z</cp:lastPrinted>
  <dcterms:created xsi:type="dcterms:W3CDTF">2018-11-28T08:33:00Z</dcterms:created>
  <dcterms:modified xsi:type="dcterms:W3CDTF">2019-02-05T20:29:00Z</dcterms:modified>
</cp:coreProperties>
</file>