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79" w:rsidRPr="00CB20C3" w:rsidRDefault="00EC151F" w:rsidP="006E6BFD">
      <w:pPr>
        <w:pStyle w:val="Sraopastraipa"/>
        <w:spacing w:after="120"/>
        <w:contextualSpacing w:val="0"/>
        <w:jc w:val="center"/>
        <w:rPr>
          <w:b/>
          <w:lang w:val="lt-LT"/>
        </w:rPr>
      </w:pPr>
      <w:r w:rsidRPr="00695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36.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 xml:space="preserve"> </w:t>
      </w:r>
      <w:bookmarkStart w:id="0" w:name="_GoBack"/>
      <w:bookmarkEnd w:id="0"/>
      <w:r w:rsidR="003E1833" w:rsidRPr="00CB20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>Kokie reiškiniai vyksta degant žvakei</w:t>
      </w:r>
      <w:r w:rsidR="002218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>?</w:t>
      </w: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803"/>
      </w:tblGrid>
      <w:tr w:rsidR="008E3B12" w:rsidRPr="00973F99" w:rsidTr="00157C5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CB20C3" w:rsidRDefault="003E1833" w:rsidP="006E6B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C3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F9" w:rsidRPr="00CB20C3" w:rsidRDefault="003E1833" w:rsidP="00BD50E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9011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B20C3">
              <w:rPr>
                <w:rFonts w:ascii="Times New Roman" w:eastAsia="Times New Roman" w:hAnsi="Times New Roman" w:cs="Times New Roman"/>
                <w:sz w:val="24"/>
                <w:szCs w:val="24"/>
              </w:rPr>
              <w:t>6 klasės, gamta ir žmogus</w:t>
            </w:r>
            <w:r w:rsidR="002773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B12" w:rsidRPr="00973F99" w:rsidTr="00157C5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656A2A" w:rsidRDefault="006A3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973F99" w:rsidRDefault="006A32D1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8B5FD3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9B26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B12" w:rsidRPr="00973F99" w:rsidTr="00157C5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F9" w:rsidRDefault="00D24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="006A32D1" w:rsidRPr="00656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</w:t>
            </w:r>
            <w:r w:rsidRPr="00656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="006A32D1" w:rsidRPr="00656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Pr="00656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Gamta ir žmogus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5D" w:rsidRDefault="00EC3209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A32D1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5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Atpažinti medžiagų kitimo procesus ir grupuoti juos į fizinius ir cheminius. </w:t>
            </w:r>
          </w:p>
          <w:p w:rsidR="00157C5D" w:rsidRPr="00973F99" w:rsidRDefault="00157C5D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</w:t>
            </w:r>
            <w:r w:rsidR="00B90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&lt;...&gt;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Apibūdinti, kodėl kuro deginimas &lt;...&gt; gali būti pavojingas gamtai.</w:t>
            </w:r>
          </w:p>
          <w:p w:rsidR="00BC2EC9" w:rsidRPr="00973F99" w:rsidRDefault="00BC2EC9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B12" w:rsidRPr="00973F99" w:rsidTr="00157C5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656A2A" w:rsidRDefault="00656A2A" w:rsidP="00157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89" w:rsidRPr="00973F99" w:rsidRDefault="006A32D1" w:rsidP="00BD50EA">
            <w:pPr>
              <w:jc w:val="both"/>
              <w:rPr>
                <w:sz w:val="23"/>
                <w:szCs w:val="23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FA0E1D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A0E1D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901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01689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Paaiškina atmosferos taršos priežastis ir pasekmes žmogui ir ekosistemoms, pagrindžia atmosferos taršos prevencijos svarbą.</w:t>
            </w:r>
            <w:r w:rsidR="00001689" w:rsidRPr="00973F99">
              <w:rPr>
                <w:sz w:val="23"/>
                <w:szCs w:val="23"/>
              </w:rPr>
              <w:t xml:space="preserve"> </w:t>
            </w:r>
          </w:p>
          <w:p w:rsidR="008E3B12" w:rsidRPr="00973F99" w:rsidRDefault="008E3B12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B12" w:rsidRPr="00973F99" w:rsidTr="00157C5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656A2A" w:rsidRDefault="00513475" w:rsidP="00157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BA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973F99" w:rsidRDefault="00001689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Cheminių kitimų metu kinta medžiagos – vienos suyra, susidaro kitos. Tuomet susidaro naujos molekulės su naujomis savybėmis. </w:t>
            </w:r>
            <w:r w:rsidR="002E562A">
              <w:rPr>
                <w:rFonts w:ascii="Times New Roman" w:eastAsia="Times New Roman" w:hAnsi="Times New Roman" w:cs="Times New Roman"/>
                <w:sz w:val="24"/>
                <w:szCs w:val="24"/>
              </w:rPr>
              <w:t>Pavyzdžiui, degant medienai, benzinui, d</w:t>
            </w:r>
            <w:r w:rsidR="00B9011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2E5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zelinui susidaro vandens garai ir anglies dioksidas. </w:t>
            </w:r>
            <w:r w:rsidR="0015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Degant parafinui, iš kurio gaminamos žvakės, </w:t>
            </w:r>
            <w:r w:rsidR="002E5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taip pat </w:t>
            </w:r>
            <w:r w:rsidR="00157C5D">
              <w:rPr>
                <w:rFonts w:ascii="Times New Roman" w:eastAsia="Times New Roman" w:hAnsi="Times New Roman" w:cs="Times New Roman"/>
                <w:sz w:val="24"/>
                <w:szCs w:val="24"/>
              </w:rPr>
              <w:t>susidaro anglies dioksidas ir vanduo</w:t>
            </w:r>
            <w:r w:rsid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, todėl patalpas, kuriose deginamos žvakės, svarbu vėdinti</w:t>
            </w:r>
            <w:r w:rsidR="0015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D5D35" w:rsidRPr="006E6BFD" w:rsidRDefault="006A32D1" w:rsidP="00BD50E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B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 w:rsidR="00F141E4" w:rsidRPr="006E6B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aip galima įsitikinti, kad degant žvakei parafinas ne tik lydosi, bet ir virsta anglies dioksidu ir vandeniu? </w:t>
            </w:r>
          </w:p>
        </w:tc>
      </w:tr>
      <w:tr w:rsidR="008E3B12" w:rsidRPr="00973F99" w:rsidTr="00157C5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656A2A" w:rsidRDefault="006A3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8E3B12" w:rsidRPr="00656A2A" w:rsidRDefault="008E3B12" w:rsidP="00656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DA" w:rsidRPr="00C04ADA" w:rsidRDefault="006A32D1" w:rsidP="00BD50E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04A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</w:t>
            </w:r>
            <w:r w:rsidR="00B901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mokinių </w:t>
            </w:r>
            <w:r w:rsidRPr="00C04A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gebėjim</w:t>
            </w:r>
            <w:r w:rsidR="00C04ADA" w:rsidRPr="00C04A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us</w:t>
            </w:r>
            <w:r w:rsidR="00B901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C04ADA" w:rsidRPr="001F4281" w:rsidRDefault="00932B96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išmatuoti anglies dioksidą</w:t>
            </w:r>
            <w:r w:rsidR="006A32D1" w:rsidRPr="001F4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28D8" w:rsidRPr="001F4281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="003C28D8" w:rsidRPr="001F42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6A32D1" w:rsidRPr="001F4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 w:rsidR="00782E42" w:rsidRPr="001F42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67F5" w:rsidRDefault="00C04ADA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81">
              <w:rPr>
                <w:rFonts w:ascii="Times New Roman" w:eastAsia="Times New Roman" w:hAnsi="Times New Roman" w:cs="Times New Roman"/>
                <w:sz w:val="24"/>
                <w:szCs w:val="24"/>
              </w:rPr>
              <w:t>paaiškinti, kad degant žvakei vyksta ir cheminis</w:t>
            </w:r>
            <w:r w:rsidR="00932B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F4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fizikinis reiškin</w:t>
            </w:r>
            <w:r w:rsidR="00782E42" w:rsidRPr="001F428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F4281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782E42" w:rsidRPr="001F42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32D1" w:rsidRPr="001F4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5D35" w:rsidRPr="001F4281" w:rsidRDefault="008567F5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81">
              <w:rPr>
                <w:rFonts w:ascii="Times New Roman" w:eastAsia="Times New Roman" w:hAnsi="Times New Roman" w:cs="Times New Roman"/>
                <w:sz w:val="24"/>
                <w:szCs w:val="24"/>
              </w:rPr>
              <w:t>pagal gautus eksperimentinius duomenis nubrėžti grafiką</w:t>
            </w:r>
            <w:r w:rsidR="00D31B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4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B12" w:rsidRPr="00973F99" w:rsidTr="00157C5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656A2A" w:rsidRDefault="006A3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3" w:rsidRDefault="006E6BFD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FD"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dioksido dujų jutiklis</w:t>
            </w:r>
            <w:r w:rsidR="006A32D1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</w:t>
            </w:r>
            <w:r w:rsidRPr="006E6BFD">
              <w:rPr>
                <w:rFonts w:ascii="Times New Roman" w:eastAsia="Times New Roman" w:hAnsi="Times New Roman" w:cs="Times New Roman"/>
                <w:sz w:val="24"/>
                <w:szCs w:val="24"/>
              </w:rPr>
              <w:t>mechanikos rinkinys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A32D1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laboratorinis stovas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42FB8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6A32D1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žvakė</w:t>
            </w:r>
            <w:r w:rsidR="006A32D1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elektroninės svarstyklės*, 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nedegus paviršius, pvz.</w:t>
            </w:r>
            <w:r w:rsidR="00932B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keraminė plytelė ar Petri lėkštelė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, degtukai</w:t>
            </w:r>
            <w:r w:rsid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, cheminė stiklinė*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B12" w:rsidRPr="00973F99" w:rsidTr="00157C5D">
        <w:tc>
          <w:tcPr>
            <w:tcW w:w="2835" w:type="dxa"/>
          </w:tcPr>
          <w:p w:rsidR="008E3B12" w:rsidRPr="00656A2A" w:rsidRDefault="006A3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8E3B12" w:rsidRPr="00CB2AFB" w:rsidRDefault="006A32D1" w:rsidP="00BD50EA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2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</w:t>
            </w:r>
            <w:r w:rsidR="00CB2AFB" w:rsidRPr="00CB2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</w:t>
            </w:r>
          </w:p>
          <w:p w:rsidR="00CB2AFB" w:rsidRDefault="00CB2AFB" w:rsidP="00BD50EA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varstyklėmis pasveriama žvakė.</w:t>
            </w:r>
            <w:r w:rsidR="006A32D1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3B12" w:rsidRPr="00973F99" w:rsidRDefault="00CB2AFB" w:rsidP="00BD50EA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Žvakė 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įtvirtinama </w:t>
            </w:r>
            <w:r w:rsidR="00AE3677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ant nedegaus paviršiaus.</w:t>
            </w:r>
            <w:r w:rsidR="00467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4F10" w:rsidRPr="00973F99" w:rsidRDefault="00CB2AFB" w:rsidP="00BD50EA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jutiklis </w:t>
            </w:r>
            <w:r w:rsidR="00932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paruošiamas 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darbui</w:t>
            </w:r>
            <w:r w:rsidR="00932B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20C3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pastatomas 10 cm atstumu nuo žvakės. </w:t>
            </w:r>
          </w:p>
          <w:p w:rsidR="004A4F10" w:rsidRPr="00973F99" w:rsidRDefault="00CB2AFB" w:rsidP="00BD50EA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jutikliu išmatuojamas CO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kiekis patalpoje</w:t>
            </w:r>
            <w:r w:rsidR="00932B96">
              <w:rPr>
                <w:rFonts w:ascii="Times New Roman" w:eastAsia="Times New Roman" w:hAnsi="Times New Roman" w:cs="Times New Roman"/>
                <w:sz w:val="24"/>
                <w:szCs w:val="24"/>
              </w:rPr>
              <w:t>, rodmuo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užrašomas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A4F10" w:rsidRPr="00973F99" w:rsidRDefault="00CB2AFB" w:rsidP="00BD50EA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Uždegama žvakė ir leidžiama jai degti 5 min. </w:t>
            </w:r>
          </w:p>
          <w:p w:rsidR="00CB2AFB" w:rsidRDefault="00CB2AFB" w:rsidP="00BD50EA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Stebimas CO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A4F10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koncentracijos kitimas</w:t>
            </w:r>
            <w:r w:rsidR="00932B96">
              <w:rPr>
                <w:rFonts w:ascii="Times New Roman" w:eastAsia="Times New Roman" w:hAnsi="Times New Roman" w:cs="Times New Roman"/>
                <w:sz w:val="24"/>
                <w:szCs w:val="24"/>
              </w:rPr>
              <w:t> – tai rodo besikeičiantys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jutiklio rodmen</w:t>
            </w:r>
            <w:r w:rsidR="00932B96">
              <w:rPr>
                <w:rFonts w:ascii="Times New Roman" w:eastAsia="Times New Roman" w:hAnsi="Times New Roman" w:cs="Times New Roman"/>
                <w:sz w:val="24"/>
                <w:szCs w:val="24"/>
              </w:rPr>
              <w:t>ys.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2B9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30 sekundžių užrašomi jutiklio rodmenys. </w:t>
            </w:r>
          </w:p>
          <w:p w:rsidR="00CB2AFB" w:rsidRDefault="00CB2AFB" w:rsidP="00BD50EA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Po kurio laiko virš žvakės liepsnos atsargiai palaikoma apvožta šalta stiklinė. Užrašomi stebėti pokyčiai.</w:t>
            </w:r>
          </w:p>
          <w:p w:rsidR="00AB44F9" w:rsidRDefault="00CB2AFB" w:rsidP="00BD50EA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C7434A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Užgesinus </w:t>
            </w:r>
            <w:r w:rsidR="00C7434A" w:rsidRPr="000139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žvakę</w:t>
            </w:r>
            <w:r w:rsidR="000D5D35" w:rsidRPr="000139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sulaukus, kol parafinas arba vaškas sustings</w:t>
            </w:r>
            <w:r w:rsidR="00C7434A" w:rsidRPr="000139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ji </w:t>
            </w:r>
            <w:r w:rsidR="00AE3677" w:rsidRPr="000139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pasveriama</w:t>
            </w:r>
            <w:r w:rsidR="00C7434A" w:rsidRPr="000139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Apskaičiuojamas žvakės</w:t>
            </w:r>
            <w:r w:rsidR="00932B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masės</w:t>
            </w:r>
            <w:r w:rsidR="0046723E" w:rsidRPr="000139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prieš </w:t>
            </w:r>
            <w:r w:rsidR="00932B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degimą </w:t>
            </w:r>
            <w:r w:rsidR="0046723E" w:rsidRPr="000139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 po degimo</w:t>
            </w:r>
            <w:r w:rsidR="00932B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7434A" w:rsidRPr="000139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skirtumas</w:t>
            </w:r>
            <w:r w:rsidR="00932B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CB20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32B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  <w:r w:rsidR="005E6B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agal jutiklio rodmenis nubraižomas grafikas. </w:t>
            </w:r>
          </w:p>
        </w:tc>
      </w:tr>
      <w:tr w:rsidR="008E3B12" w:rsidRPr="00973F99" w:rsidTr="00157C5D">
        <w:tc>
          <w:tcPr>
            <w:tcW w:w="2835" w:type="dxa"/>
          </w:tcPr>
          <w:p w:rsidR="008E3B12" w:rsidRPr="00656A2A" w:rsidRDefault="008B5FD3" w:rsidP="000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Laukiamas </w:t>
            </w:r>
            <w:r w:rsidR="00013990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veiklos rezultatas</w:t>
            </w:r>
          </w:p>
        </w:tc>
        <w:tc>
          <w:tcPr>
            <w:tcW w:w="6803" w:type="dxa"/>
          </w:tcPr>
          <w:p w:rsidR="00013990" w:rsidRPr="006F03C8" w:rsidRDefault="00013990" w:rsidP="00BD50EA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Pirmasis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pasiekimų </w:t>
            </w: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C7434A" w:rsidRPr="00973F99" w:rsidRDefault="006A32D1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Padeda</w:t>
            </w:r>
            <w:r w:rsidR="00CA5186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mokytoj</w:t>
            </w:r>
            <w:r w:rsidR="00CA518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grupės draug</w:t>
            </w:r>
            <w:r w:rsidR="00CA5186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434A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pasvers žvakę, 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jutikliu nustatys </w:t>
            </w:r>
            <w:r w:rsidR="00C7434A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="00C7434A" w:rsidRPr="00973F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942FB8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kiekį patalpoje</w:t>
            </w:r>
            <w:r w:rsidR="00782E42">
              <w:rPr>
                <w:rFonts w:ascii="Times New Roman" w:eastAsia="Times New Roman" w:hAnsi="Times New Roman" w:cs="Times New Roman"/>
                <w:sz w:val="24"/>
                <w:szCs w:val="24"/>
              </w:rPr>
              <w:t>, nurodys fizikinio kitimo požymius</w:t>
            </w:r>
            <w:r w:rsidR="000139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3990" w:rsidRPr="006F03C8" w:rsidRDefault="00013990" w:rsidP="00BD50EA">
            <w:pPr>
              <w:pStyle w:val="prastasis1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Antrasis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pasiekimų </w:t>
            </w: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C7434A" w:rsidRPr="00973F99" w:rsidRDefault="00C7434A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Savarankiškai pasvers žvakę, jutikliu nustatys CO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kiekį patalpoje ir </w:t>
            </w:r>
            <w:r w:rsidR="00013990">
              <w:rPr>
                <w:rFonts w:ascii="Times New Roman" w:eastAsia="Times New Roman" w:hAnsi="Times New Roman" w:cs="Times New Roman"/>
                <w:sz w:val="24"/>
                <w:szCs w:val="24"/>
              </w:rPr>
              <w:t>paaiškins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906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kiekio kitimą</w:t>
            </w:r>
            <w:r w:rsidR="0078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degant žvakei</w:t>
            </w:r>
            <w:r w:rsidR="00013990">
              <w:rPr>
                <w:rFonts w:ascii="Times New Roman" w:eastAsia="Times New Roman" w:hAnsi="Times New Roman" w:cs="Times New Roman"/>
                <w:sz w:val="24"/>
                <w:szCs w:val="24"/>
              </w:rPr>
              <w:t>, įrodys, kad parafino degimo metu susidaro vandens garų</w:t>
            </w:r>
            <w:r w:rsidR="009E5906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, padarys išvadą</w:t>
            </w:r>
            <w:r w:rsidR="00782E42">
              <w:rPr>
                <w:rFonts w:ascii="Times New Roman" w:eastAsia="Times New Roman" w:hAnsi="Times New Roman" w:cs="Times New Roman"/>
                <w:sz w:val="24"/>
                <w:szCs w:val="24"/>
              </w:rPr>
              <w:t>, kad degant žvakei vyksta</w:t>
            </w:r>
            <w:r w:rsidR="009E5906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1F24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chemini</w:t>
            </w:r>
            <w:r w:rsidR="00782E4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AA1F24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fizikinis </w:t>
            </w:r>
            <w:r w:rsidR="00AA1F24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kitim</w:t>
            </w:r>
            <w:r w:rsidR="00782E42">
              <w:rPr>
                <w:rFonts w:ascii="Times New Roman" w:eastAsia="Times New Roman" w:hAnsi="Times New Roman" w:cs="Times New Roman"/>
                <w:sz w:val="24"/>
                <w:szCs w:val="24"/>
              </w:rPr>
              <w:t>ai.</w:t>
            </w:r>
            <w:r w:rsidR="00AA1F24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3990" w:rsidRPr="006F03C8" w:rsidRDefault="00013990" w:rsidP="00BD50EA">
            <w:pPr>
              <w:pStyle w:val="prastasis1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Trečiasis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pasiekimų </w:t>
            </w: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AB44F9" w:rsidRDefault="006A32D1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Vertins pakla</w:t>
            </w:r>
            <w:r w:rsidR="008B5FD3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idų priežastis, pateiks siūlymų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, kaip galima tobulinti darbą</w:t>
            </w:r>
            <w:r w:rsidR="00467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E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susidariusius degimo produktus </w:t>
            </w:r>
            <w:r w:rsidR="0046723E" w:rsidRPr="005E6B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susies su atmosferos tarša.</w:t>
            </w:r>
          </w:p>
        </w:tc>
      </w:tr>
      <w:tr w:rsidR="008E3B12" w:rsidRPr="00973F99" w:rsidTr="00157C5D">
        <w:tc>
          <w:tcPr>
            <w:tcW w:w="2835" w:type="dxa"/>
          </w:tcPr>
          <w:p w:rsidR="008E3B12" w:rsidRPr="00656A2A" w:rsidRDefault="006A32D1" w:rsidP="000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Rizikų įvertinimas</w:t>
            </w:r>
          </w:p>
        </w:tc>
        <w:tc>
          <w:tcPr>
            <w:tcW w:w="6803" w:type="dxa"/>
          </w:tcPr>
          <w:p w:rsidR="008E3B12" w:rsidRPr="00973F99" w:rsidRDefault="006A32D1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5E6BE3">
              <w:rPr>
                <w:rFonts w:ascii="Times New Roman" w:eastAsia="Times New Roman" w:hAnsi="Times New Roman" w:cs="Times New Roman"/>
                <w:sz w:val="24"/>
                <w:szCs w:val="24"/>
              </w:rPr>
              <w:t>iai elgiamasi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</w:t>
            </w:r>
            <w:r w:rsidR="00AA1F24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degiomis medžiagomis.</w:t>
            </w:r>
          </w:p>
          <w:p w:rsidR="008E3B12" w:rsidRPr="00973F99" w:rsidRDefault="006A32D1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turi dėvėti apsauginius akinius. </w:t>
            </w:r>
          </w:p>
        </w:tc>
      </w:tr>
      <w:tr w:rsidR="008E3B12" w:rsidRPr="00973F99" w:rsidTr="00157C5D">
        <w:tc>
          <w:tcPr>
            <w:tcW w:w="2835" w:type="dxa"/>
          </w:tcPr>
          <w:p w:rsidR="008E3B12" w:rsidRPr="00656A2A" w:rsidRDefault="006A32D1" w:rsidP="000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  <w:r w:rsidR="00C95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integracija</w:t>
            </w:r>
          </w:p>
        </w:tc>
        <w:tc>
          <w:tcPr>
            <w:tcW w:w="6803" w:type="dxa"/>
          </w:tcPr>
          <w:p w:rsidR="008E3B12" w:rsidRDefault="009B56DF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BE38C6">
              <w:rPr>
                <w:rFonts w:ascii="Times New Roman" w:eastAsia="Times New Roman" w:hAnsi="Times New Roman" w:cs="Times New Roman"/>
                <w:sz w:val="24"/>
                <w:szCs w:val="24"/>
              </w:rPr>
              <w:t>nformacinės technologijos</w:t>
            </w:r>
            <w:r w:rsidR="00CA51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jutiklių valdymas</w:t>
            </w:r>
            <w:r w:rsidR="00CA5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723E" w:rsidRPr="005E6BE3" w:rsidRDefault="0046723E" w:rsidP="00BD50E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E6B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Matematika: grafikų braižymas, skaitymas.</w:t>
            </w:r>
          </w:p>
          <w:p w:rsidR="005E6BE3" w:rsidRPr="00973F99" w:rsidRDefault="005E6BE3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B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Žmogaus sauga ir sveikata: oro sudėtis, tarša ir sveikata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</w:p>
        </w:tc>
      </w:tr>
      <w:tr w:rsidR="008E3B12" w:rsidRPr="00973F99" w:rsidTr="00157C5D">
        <w:tc>
          <w:tcPr>
            <w:tcW w:w="2835" w:type="dxa"/>
          </w:tcPr>
          <w:p w:rsidR="003140F3" w:rsidRDefault="006A32D1" w:rsidP="006F3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BE38C6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plėtoti </w:t>
            </w:r>
          </w:p>
        </w:tc>
        <w:tc>
          <w:tcPr>
            <w:tcW w:w="6803" w:type="dxa"/>
          </w:tcPr>
          <w:p w:rsidR="008E3B12" w:rsidRPr="00973F99" w:rsidRDefault="00CC7766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Palyginti vaško žvakės ir parafino žvakės degimą.</w:t>
            </w:r>
          </w:p>
          <w:p w:rsidR="00CC7766" w:rsidRPr="00973F99" w:rsidRDefault="00CC7766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Atlikti spiritinės lemputės degimo tyrimą.</w:t>
            </w:r>
          </w:p>
          <w:p w:rsidR="0046723E" w:rsidRDefault="00CC7766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Sauso spirito degimo tyrimas.</w:t>
            </w:r>
          </w:p>
          <w:p w:rsidR="006C6E2E" w:rsidRPr="005E6BE3" w:rsidRDefault="006C6E2E" w:rsidP="00BD50E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E6B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</w:t>
            </w:r>
            <w:r w:rsidRPr="005E6B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2</w:t>
            </w:r>
            <w:r w:rsidRPr="005E6B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koncentracijos kitimas iškvėptame ore.</w:t>
            </w:r>
          </w:p>
          <w:p w:rsidR="0046723E" w:rsidRPr="00973F99" w:rsidRDefault="0046723E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B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Parengti pranešimą apie CO</w:t>
            </w:r>
            <w:r w:rsidRPr="005E6B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2</w:t>
            </w:r>
            <w:r w:rsidRPr="005E6B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koncentracijos kitimo poveikį žmogui.</w:t>
            </w:r>
          </w:p>
        </w:tc>
      </w:tr>
      <w:tr w:rsidR="008E3B12" w:rsidRPr="00973F99" w:rsidTr="00157C5D">
        <w:tc>
          <w:tcPr>
            <w:tcW w:w="2835" w:type="dxa"/>
          </w:tcPr>
          <w:p w:rsidR="008E3B12" w:rsidRPr="00656A2A" w:rsidRDefault="006A32D1" w:rsidP="008B5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8B5FD3"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</w:p>
        </w:tc>
        <w:tc>
          <w:tcPr>
            <w:tcW w:w="6803" w:type="dxa"/>
          </w:tcPr>
          <w:p w:rsidR="008E3B12" w:rsidRPr="00973F99" w:rsidRDefault="008567F5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FD3" w:rsidRPr="00973F99" w:rsidTr="00157C5D">
        <w:tc>
          <w:tcPr>
            <w:tcW w:w="2835" w:type="dxa"/>
          </w:tcPr>
          <w:p w:rsidR="008B5FD3" w:rsidRPr="00656A2A" w:rsidRDefault="008B5FD3" w:rsidP="008B5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3" w:type="dxa"/>
          </w:tcPr>
          <w:p w:rsidR="008B5FD3" w:rsidRPr="00973F99" w:rsidRDefault="001F4281" w:rsidP="00BD5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Kokie reiškiniai vyksta degant žvakei? </w:t>
            </w:r>
          </w:p>
        </w:tc>
      </w:tr>
    </w:tbl>
    <w:p w:rsidR="00656A2A" w:rsidRDefault="00656A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A2A" w:rsidRDefault="00656A2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56A2A" w:rsidSect="00157C5D">
      <w:footerReference w:type="default" r:id="rId8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97" w:rsidRDefault="002E4B97" w:rsidP="003931BD">
      <w:pPr>
        <w:spacing w:after="0" w:line="240" w:lineRule="auto"/>
      </w:pPr>
      <w:r>
        <w:separator/>
      </w:r>
    </w:p>
  </w:endnote>
  <w:endnote w:type="continuationSeparator" w:id="0">
    <w:p w:rsidR="002E4B97" w:rsidRDefault="002E4B97" w:rsidP="0039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573434"/>
      <w:docPartObj>
        <w:docPartGallery w:val="Page Numbers (Bottom of Page)"/>
        <w:docPartUnique/>
      </w:docPartObj>
    </w:sdtPr>
    <w:sdtContent>
      <w:p w:rsidR="003931BD" w:rsidRDefault="0078391A" w:rsidP="003931BD">
        <w:pPr>
          <w:pStyle w:val="Porat"/>
          <w:jc w:val="center"/>
        </w:pPr>
        <w:r>
          <w:fldChar w:fldCharType="begin"/>
        </w:r>
        <w:r w:rsidR="003931BD">
          <w:instrText>PAGE   \* MERGEFORMAT</w:instrText>
        </w:r>
        <w:r>
          <w:fldChar w:fldCharType="separate"/>
        </w:r>
        <w:r w:rsidR="006952A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97" w:rsidRDefault="002E4B97" w:rsidP="003931BD">
      <w:pPr>
        <w:spacing w:after="0" w:line="240" w:lineRule="auto"/>
      </w:pPr>
      <w:r>
        <w:separator/>
      </w:r>
    </w:p>
  </w:footnote>
  <w:footnote w:type="continuationSeparator" w:id="0">
    <w:p w:rsidR="002E4B97" w:rsidRDefault="002E4B97" w:rsidP="0039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7F5C"/>
    <w:multiLevelType w:val="multilevel"/>
    <w:tmpl w:val="07D84BF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452F83"/>
    <w:multiLevelType w:val="hybridMultilevel"/>
    <w:tmpl w:val="D60AC3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B0205"/>
    <w:multiLevelType w:val="hybridMultilevel"/>
    <w:tmpl w:val="86DAC178"/>
    <w:lvl w:ilvl="0" w:tplc="D512C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B0627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5921E2B"/>
    <w:multiLevelType w:val="multilevel"/>
    <w:tmpl w:val="07D84BF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2D607C7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3A9D60ED"/>
    <w:multiLevelType w:val="hybridMultilevel"/>
    <w:tmpl w:val="4A4CB53E"/>
    <w:lvl w:ilvl="0" w:tplc="0ABE7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503196"/>
    <w:multiLevelType w:val="hybridMultilevel"/>
    <w:tmpl w:val="7032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F7E9E"/>
    <w:multiLevelType w:val="hybridMultilevel"/>
    <w:tmpl w:val="79F4E5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81ED0"/>
    <w:multiLevelType w:val="hybridMultilevel"/>
    <w:tmpl w:val="64BE5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63B41"/>
    <w:multiLevelType w:val="hybridMultilevel"/>
    <w:tmpl w:val="74568632"/>
    <w:lvl w:ilvl="0" w:tplc="FCC84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241714"/>
    <w:multiLevelType w:val="multilevel"/>
    <w:tmpl w:val="215E87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11C41DF"/>
    <w:multiLevelType w:val="hybridMultilevel"/>
    <w:tmpl w:val="5CF47746"/>
    <w:lvl w:ilvl="0" w:tplc="02BADA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1B39E8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9384F38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70537FB6"/>
    <w:multiLevelType w:val="multilevel"/>
    <w:tmpl w:val="92740B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8">
    <w:nsid w:val="747D3652"/>
    <w:multiLevelType w:val="multilevel"/>
    <w:tmpl w:val="3AD44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79C71476"/>
    <w:multiLevelType w:val="multilevel"/>
    <w:tmpl w:val="3BFEF8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7C3C5785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8"/>
  </w:num>
  <w:num w:numId="12">
    <w:abstractNumId w:val="7"/>
  </w:num>
  <w:num w:numId="13">
    <w:abstractNumId w:val="2"/>
  </w:num>
  <w:num w:numId="14">
    <w:abstractNumId w:val="20"/>
  </w:num>
  <w:num w:numId="15">
    <w:abstractNumId w:val="16"/>
  </w:num>
  <w:num w:numId="16">
    <w:abstractNumId w:val="6"/>
  </w:num>
  <w:num w:numId="17">
    <w:abstractNumId w:val="14"/>
  </w:num>
  <w:num w:numId="18">
    <w:abstractNumId w:val="12"/>
  </w:num>
  <w:num w:numId="19">
    <w:abstractNumId w:val="18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01689"/>
    <w:rsid w:val="00013990"/>
    <w:rsid w:val="00070D9A"/>
    <w:rsid w:val="00080620"/>
    <w:rsid w:val="000B4079"/>
    <w:rsid w:val="000D26E9"/>
    <w:rsid w:val="000D5D35"/>
    <w:rsid w:val="000F2419"/>
    <w:rsid w:val="000F571C"/>
    <w:rsid w:val="001267CA"/>
    <w:rsid w:val="00150992"/>
    <w:rsid w:val="00157C5D"/>
    <w:rsid w:val="00162B4A"/>
    <w:rsid w:val="001821D6"/>
    <w:rsid w:val="00187213"/>
    <w:rsid w:val="001B6E40"/>
    <w:rsid w:val="001E0EE0"/>
    <w:rsid w:val="001F4281"/>
    <w:rsid w:val="002118BF"/>
    <w:rsid w:val="00221870"/>
    <w:rsid w:val="00231A0B"/>
    <w:rsid w:val="002643FD"/>
    <w:rsid w:val="00266BAC"/>
    <w:rsid w:val="002773A1"/>
    <w:rsid w:val="00285ED9"/>
    <w:rsid w:val="002A1FBE"/>
    <w:rsid w:val="002A462B"/>
    <w:rsid w:val="002A55D7"/>
    <w:rsid w:val="002A58BE"/>
    <w:rsid w:val="002A74F2"/>
    <w:rsid w:val="002E38B5"/>
    <w:rsid w:val="002E4B97"/>
    <w:rsid w:val="002E562A"/>
    <w:rsid w:val="002F599A"/>
    <w:rsid w:val="00301FAB"/>
    <w:rsid w:val="00310CA4"/>
    <w:rsid w:val="003140F3"/>
    <w:rsid w:val="003354AC"/>
    <w:rsid w:val="003376CF"/>
    <w:rsid w:val="00355359"/>
    <w:rsid w:val="0038588C"/>
    <w:rsid w:val="003931BD"/>
    <w:rsid w:val="003C28D8"/>
    <w:rsid w:val="003E1833"/>
    <w:rsid w:val="00403CDA"/>
    <w:rsid w:val="004166BA"/>
    <w:rsid w:val="00433A70"/>
    <w:rsid w:val="0045234D"/>
    <w:rsid w:val="004623F0"/>
    <w:rsid w:val="0046723E"/>
    <w:rsid w:val="004761DD"/>
    <w:rsid w:val="004A4F10"/>
    <w:rsid w:val="004C4738"/>
    <w:rsid w:val="004D4009"/>
    <w:rsid w:val="004E1932"/>
    <w:rsid w:val="00507A60"/>
    <w:rsid w:val="00513475"/>
    <w:rsid w:val="00521A74"/>
    <w:rsid w:val="005232FE"/>
    <w:rsid w:val="00555757"/>
    <w:rsid w:val="00585CEB"/>
    <w:rsid w:val="0059466C"/>
    <w:rsid w:val="005B2E28"/>
    <w:rsid w:val="005D6822"/>
    <w:rsid w:val="005E6BE3"/>
    <w:rsid w:val="006137AC"/>
    <w:rsid w:val="0064775E"/>
    <w:rsid w:val="0065091B"/>
    <w:rsid w:val="00656A2A"/>
    <w:rsid w:val="006658AA"/>
    <w:rsid w:val="00674801"/>
    <w:rsid w:val="00675B11"/>
    <w:rsid w:val="006952A2"/>
    <w:rsid w:val="006A32D1"/>
    <w:rsid w:val="006B7946"/>
    <w:rsid w:val="006C6E2E"/>
    <w:rsid w:val="006D225C"/>
    <w:rsid w:val="006E6BFD"/>
    <w:rsid w:val="006F3014"/>
    <w:rsid w:val="007126F4"/>
    <w:rsid w:val="00763F1A"/>
    <w:rsid w:val="00782E42"/>
    <w:rsid w:val="0078391A"/>
    <w:rsid w:val="007C03CE"/>
    <w:rsid w:val="007C3B0B"/>
    <w:rsid w:val="007C5F2A"/>
    <w:rsid w:val="007D07E9"/>
    <w:rsid w:val="007E3110"/>
    <w:rsid w:val="00813BB0"/>
    <w:rsid w:val="008154DB"/>
    <w:rsid w:val="00826A6E"/>
    <w:rsid w:val="00844DCB"/>
    <w:rsid w:val="00844EC4"/>
    <w:rsid w:val="008567F5"/>
    <w:rsid w:val="008929B6"/>
    <w:rsid w:val="008B5FD3"/>
    <w:rsid w:val="008C20A3"/>
    <w:rsid w:val="008D0F70"/>
    <w:rsid w:val="008D5408"/>
    <w:rsid w:val="008E3B12"/>
    <w:rsid w:val="008E4077"/>
    <w:rsid w:val="008E5D61"/>
    <w:rsid w:val="00910D29"/>
    <w:rsid w:val="00932B96"/>
    <w:rsid w:val="00941C32"/>
    <w:rsid w:val="00942FB8"/>
    <w:rsid w:val="009445F8"/>
    <w:rsid w:val="009456D0"/>
    <w:rsid w:val="00946531"/>
    <w:rsid w:val="00965B5A"/>
    <w:rsid w:val="00973F99"/>
    <w:rsid w:val="009B0006"/>
    <w:rsid w:val="009B2603"/>
    <w:rsid w:val="009B56DF"/>
    <w:rsid w:val="009D2C98"/>
    <w:rsid w:val="009D79E2"/>
    <w:rsid w:val="009E5181"/>
    <w:rsid w:val="009E5906"/>
    <w:rsid w:val="00A147FA"/>
    <w:rsid w:val="00A20183"/>
    <w:rsid w:val="00A37881"/>
    <w:rsid w:val="00A40995"/>
    <w:rsid w:val="00A66C56"/>
    <w:rsid w:val="00AA1F24"/>
    <w:rsid w:val="00AB44F9"/>
    <w:rsid w:val="00AB53B2"/>
    <w:rsid w:val="00AD4C3D"/>
    <w:rsid w:val="00AD7C12"/>
    <w:rsid w:val="00AE3677"/>
    <w:rsid w:val="00AF7D58"/>
    <w:rsid w:val="00B16145"/>
    <w:rsid w:val="00B9011C"/>
    <w:rsid w:val="00BB1A81"/>
    <w:rsid w:val="00BC2EC9"/>
    <w:rsid w:val="00BD1EA0"/>
    <w:rsid w:val="00BD50EA"/>
    <w:rsid w:val="00BD6689"/>
    <w:rsid w:val="00BE38C6"/>
    <w:rsid w:val="00C00A39"/>
    <w:rsid w:val="00C00FA8"/>
    <w:rsid w:val="00C04ADA"/>
    <w:rsid w:val="00C21F97"/>
    <w:rsid w:val="00C519BA"/>
    <w:rsid w:val="00C7434A"/>
    <w:rsid w:val="00C9077E"/>
    <w:rsid w:val="00C952BD"/>
    <w:rsid w:val="00CA5186"/>
    <w:rsid w:val="00CB20C3"/>
    <w:rsid w:val="00CB2AFB"/>
    <w:rsid w:val="00CC7766"/>
    <w:rsid w:val="00CD3713"/>
    <w:rsid w:val="00CF6A26"/>
    <w:rsid w:val="00D04AED"/>
    <w:rsid w:val="00D24A0A"/>
    <w:rsid w:val="00D31BBA"/>
    <w:rsid w:val="00D446D4"/>
    <w:rsid w:val="00D45A4E"/>
    <w:rsid w:val="00D5587A"/>
    <w:rsid w:val="00D72E90"/>
    <w:rsid w:val="00D95DBC"/>
    <w:rsid w:val="00E21F90"/>
    <w:rsid w:val="00E25446"/>
    <w:rsid w:val="00E50560"/>
    <w:rsid w:val="00E63A26"/>
    <w:rsid w:val="00E66530"/>
    <w:rsid w:val="00E91E6C"/>
    <w:rsid w:val="00EC151F"/>
    <w:rsid w:val="00EC3209"/>
    <w:rsid w:val="00EF7B2D"/>
    <w:rsid w:val="00F141E4"/>
    <w:rsid w:val="00F85471"/>
    <w:rsid w:val="00FA0E1D"/>
    <w:rsid w:val="00FE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2A58BE"/>
  </w:style>
  <w:style w:type="paragraph" w:styleId="Antrat1">
    <w:name w:val="heading 1"/>
    <w:basedOn w:val="prastasis"/>
    <w:next w:val="prastasis"/>
    <w:rsid w:val="002A58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2A58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2A58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2A58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2A58BE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2A58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2A58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2A58BE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2A58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A58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2A58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0B40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customStyle="1" w:styleId="Default">
    <w:name w:val="Default"/>
    <w:rsid w:val="00001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18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466C"/>
    <w:rPr>
      <w:rFonts w:ascii="Segoe UI" w:hAnsi="Segoe UI" w:cs="Segoe UI"/>
      <w:sz w:val="18"/>
      <w:szCs w:val="18"/>
    </w:rPr>
  </w:style>
  <w:style w:type="paragraph" w:customStyle="1" w:styleId="prastasis1">
    <w:name w:val="Įprastasis1"/>
    <w:rsid w:val="00013990"/>
    <w:pPr>
      <w:spacing w:after="0"/>
      <w:ind w:left="357"/>
    </w:pPr>
    <w:rPr>
      <w:lang w:eastAsia="en-US"/>
    </w:rPr>
  </w:style>
  <w:style w:type="character" w:styleId="Hipersaitas">
    <w:name w:val="Hyperlink"/>
    <w:basedOn w:val="Numatytasispastraiposriftas"/>
    <w:uiPriority w:val="99"/>
    <w:unhideWhenUsed/>
    <w:rsid w:val="00E63A26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393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31BD"/>
  </w:style>
  <w:style w:type="paragraph" w:styleId="Porat">
    <w:name w:val="footer"/>
    <w:basedOn w:val="prastasis"/>
    <w:link w:val="PoratDiagrama"/>
    <w:uiPriority w:val="99"/>
    <w:unhideWhenUsed/>
    <w:rsid w:val="00393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93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22A68-7723-4005-9643-3E10A316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2270</Words>
  <Characters>1295</Characters>
  <Application>Microsoft Office Word</Application>
  <DocSecurity>0</DocSecurity>
  <Lines>10</Lines>
  <Paragraphs>7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Giedrė</cp:lastModifiedBy>
  <cp:revision>26</cp:revision>
  <cp:lastPrinted>2018-03-03T11:53:00Z</cp:lastPrinted>
  <dcterms:created xsi:type="dcterms:W3CDTF">2018-06-27T19:32:00Z</dcterms:created>
  <dcterms:modified xsi:type="dcterms:W3CDTF">2018-10-30T08:21:00Z</dcterms:modified>
</cp:coreProperties>
</file>