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34" w:rsidRPr="002A1A84" w:rsidRDefault="00520EFF" w:rsidP="00B268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41. </w:t>
      </w:r>
      <w:r w:rsidR="00B26834" w:rsidRPr="002A1A84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B26834" w:rsidRPr="002A1A84" w:rsidRDefault="00B26834" w:rsidP="00B268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jc w:val="center"/>
      </w:pPr>
      <w:r w:rsidRPr="002A1A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Kiaušinio lukšto </w:t>
      </w:r>
      <w:r w:rsidR="002424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ir maistinio acto </w:t>
      </w:r>
      <w:r w:rsidRPr="002A1A84">
        <w:rPr>
          <w:rFonts w:ascii="Times New Roman" w:eastAsia="Times New Roman" w:hAnsi="Times New Roman" w:cs="Times New Roman"/>
          <w:b/>
          <w:i/>
          <w:sz w:val="24"/>
          <w:szCs w:val="24"/>
        </w:rPr>
        <w:t>reakcijos tyrimas</w:t>
      </w:r>
    </w:p>
    <w:p w:rsidR="00B47245" w:rsidRDefault="00D82029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b/>
          <w:sz w:val="24"/>
          <w:szCs w:val="24"/>
        </w:rPr>
        <w:t xml:space="preserve">1. Tyrimo tikslas </w:t>
      </w:r>
      <w:r w:rsidR="00B47245"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D82029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B47245"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D82029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b/>
          <w:sz w:val="24"/>
          <w:szCs w:val="24"/>
        </w:rPr>
        <w:t xml:space="preserve">3. Tyrimo priemonės </w:t>
      </w:r>
      <w:r w:rsidR="00B47245"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2029" w:rsidRPr="002A1A84" w:rsidRDefault="00D82029" w:rsidP="00D82029">
      <w:pPr>
        <w:pStyle w:val="prastasis1"/>
        <w:tabs>
          <w:tab w:val="left" w:leader="dot" w:pos="8834"/>
        </w:tabs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b/>
          <w:sz w:val="24"/>
          <w:szCs w:val="24"/>
        </w:rPr>
        <w:t xml:space="preserve">4. Veiklos eiga </w:t>
      </w:r>
    </w:p>
    <w:p w:rsidR="00B26834" w:rsidRPr="002A1A84" w:rsidRDefault="00B26834" w:rsidP="00FE4B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4.1. Pasverkite dvi porcijas po 10 g kiaušinio lukšto</w:t>
      </w:r>
      <w:r w:rsidR="009064B9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ir suberkite į chemines stiklines. </w:t>
      </w:r>
      <w:r w:rsidR="009064B9" w:rsidRPr="002A1A84">
        <w:rPr>
          <w:rFonts w:ascii="Times New Roman" w:eastAsia="Times New Roman" w:hAnsi="Times New Roman" w:cs="Times New Roman"/>
          <w:sz w:val="24"/>
          <w:szCs w:val="24"/>
        </w:rPr>
        <w:t xml:space="preserve">Kiaušinio lukštas sudarytas iš kalcio karbonato. </w:t>
      </w:r>
      <w:r w:rsidR="004E7A77" w:rsidRPr="002A1A84">
        <w:rPr>
          <w:rFonts w:ascii="Times New Roman" w:eastAsia="Times New Roman" w:hAnsi="Times New Roman" w:cs="Times New Roman"/>
          <w:sz w:val="24"/>
          <w:szCs w:val="24"/>
        </w:rPr>
        <w:t xml:space="preserve">Užrašykite svarstyklių </w:t>
      </w:r>
      <w:r w:rsidR="00A45C97" w:rsidRPr="002A1A84">
        <w:rPr>
          <w:rFonts w:ascii="Times New Roman" w:eastAsia="Times New Roman" w:hAnsi="Times New Roman" w:cs="Times New Roman"/>
          <w:sz w:val="24"/>
          <w:szCs w:val="24"/>
        </w:rPr>
        <w:t>absoliu</w:t>
      </w:r>
      <w:r w:rsidR="00242400">
        <w:rPr>
          <w:rFonts w:ascii="Times New Roman" w:eastAsia="Times New Roman" w:hAnsi="Times New Roman" w:cs="Times New Roman"/>
          <w:sz w:val="24"/>
          <w:szCs w:val="24"/>
        </w:rPr>
        <w:t>čiąją</w:t>
      </w:r>
      <w:r w:rsidR="00A45C97" w:rsidRPr="002A1A84">
        <w:rPr>
          <w:rFonts w:ascii="Times New Roman" w:eastAsia="Times New Roman" w:hAnsi="Times New Roman" w:cs="Times New Roman"/>
          <w:sz w:val="24"/>
          <w:szCs w:val="24"/>
        </w:rPr>
        <w:t xml:space="preserve"> paklaidą ......................................</w:t>
      </w:r>
    </w:p>
    <w:p w:rsidR="00B26834" w:rsidRPr="002A1A84" w:rsidRDefault="00B26834" w:rsidP="00FE4B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4.2. Su matavimo cilindru pamatuokite 75 ml 3 % maistinio acto.</w:t>
      </w:r>
      <w:r w:rsidR="00A45C97" w:rsidRPr="002A1A84">
        <w:rPr>
          <w:rFonts w:ascii="Times New Roman" w:eastAsia="Times New Roman" w:hAnsi="Times New Roman" w:cs="Times New Roman"/>
          <w:sz w:val="24"/>
          <w:szCs w:val="24"/>
        </w:rPr>
        <w:t xml:space="preserve"> Užrašykite cilindro absoliu</w:t>
      </w:r>
      <w:r w:rsidR="00242400">
        <w:rPr>
          <w:rFonts w:ascii="Times New Roman" w:eastAsia="Times New Roman" w:hAnsi="Times New Roman" w:cs="Times New Roman"/>
          <w:sz w:val="24"/>
          <w:szCs w:val="24"/>
        </w:rPr>
        <w:t>čiąją</w:t>
      </w:r>
      <w:r w:rsidR="00A45C97" w:rsidRPr="002A1A84">
        <w:rPr>
          <w:rFonts w:ascii="Times New Roman" w:eastAsia="Times New Roman" w:hAnsi="Times New Roman" w:cs="Times New Roman"/>
          <w:sz w:val="24"/>
          <w:szCs w:val="24"/>
        </w:rPr>
        <w:t xml:space="preserve"> paklaidą ......................................</w:t>
      </w:r>
    </w:p>
    <w:p w:rsidR="00B26834" w:rsidRPr="002A1A84" w:rsidRDefault="00B26834" w:rsidP="00FE4B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4.3. Ant pirmos kiaušinio lukšto porcijos užpilkite pamatuotą 3 % maistinį actą ir mišinį pasverkite. </w:t>
      </w:r>
      <w:r w:rsidR="00741C38" w:rsidRPr="002A1A84">
        <w:rPr>
          <w:rFonts w:ascii="Times New Roman" w:eastAsia="Times New Roman" w:hAnsi="Times New Roman" w:cs="Times New Roman"/>
          <w:sz w:val="24"/>
          <w:szCs w:val="24"/>
        </w:rPr>
        <w:t xml:space="preserve">Masę užrašykite </w:t>
      </w:r>
      <w:r w:rsidR="00741C38" w:rsidRPr="00C8206B">
        <w:rPr>
          <w:rFonts w:ascii="Times New Roman" w:eastAsia="Times New Roman" w:hAnsi="Times New Roman" w:cs="Times New Roman"/>
          <w:sz w:val="24"/>
          <w:szCs w:val="24"/>
        </w:rPr>
        <w:t>lentelėje.</w:t>
      </w:r>
      <w:r w:rsidR="00741C38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834" w:rsidRPr="002A1A84" w:rsidRDefault="00B26834" w:rsidP="00FE4B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4.4. Fiksuokite reakcijos pradžios laiką, pamatuokite tirpalo </w:t>
      </w:r>
      <w:proofErr w:type="spellStart"/>
      <w:r w:rsidRPr="002A1A8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1C38" w:rsidRPr="002A1A84">
        <w:rPr>
          <w:rFonts w:ascii="Times New Roman" w:eastAsia="Times New Roman" w:hAnsi="Times New Roman" w:cs="Times New Roman"/>
          <w:sz w:val="24"/>
          <w:szCs w:val="24"/>
        </w:rPr>
        <w:t>Duomenis užrašykite</w:t>
      </w:r>
      <w:r w:rsidR="00741C38" w:rsidRPr="00242400">
        <w:rPr>
          <w:rFonts w:ascii="Times New Roman" w:eastAsia="Times New Roman" w:hAnsi="Times New Roman" w:cs="Times New Roman"/>
          <w:sz w:val="24"/>
          <w:szCs w:val="24"/>
        </w:rPr>
        <w:t xml:space="preserve"> lentelėje</w:t>
      </w:r>
      <w:r w:rsidR="00242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834" w:rsidRPr="002A1A84" w:rsidRDefault="00B26834" w:rsidP="00FE4B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4.5. Stebėkite pokyčius cheminėje stiklinėje.</w:t>
      </w:r>
    </w:p>
    <w:p w:rsidR="00B26834" w:rsidRPr="002A1A84" w:rsidRDefault="00B26834" w:rsidP="00FE4B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4.6. Nustatykite </w:t>
      </w:r>
      <w:r w:rsidR="00741C38" w:rsidRPr="002A1A84">
        <w:rPr>
          <w:rFonts w:ascii="Times New Roman" w:eastAsia="Times New Roman" w:hAnsi="Times New Roman" w:cs="Times New Roman"/>
          <w:sz w:val="24"/>
          <w:szCs w:val="24"/>
        </w:rPr>
        <w:t xml:space="preserve">cheminės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reakcijos pabaigos laiką (nustoja skirtis dujos), mišinį pasverkite, pamatuokite </w:t>
      </w:r>
      <w:proofErr w:type="spellStart"/>
      <w:r w:rsidRPr="002A1A8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ir gautus duomenis surašykite į</w:t>
      </w:r>
      <w:r w:rsidR="00741C38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06B">
        <w:rPr>
          <w:rFonts w:ascii="Times New Roman" w:eastAsia="Times New Roman" w:hAnsi="Times New Roman" w:cs="Times New Roman"/>
          <w:sz w:val="24"/>
          <w:szCs w:val="24"/>
        </w:rPr>
        <w:t>lentelę.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348" w:rsidRPr="002A1A84">
        <w:rPr>
          <w:rFonts w:ascii="Times New Roman" w:eastAsia="Times New Roman" w:hAnsi="Times New Roman" w:cs="Times New Roman"/>
          <w:sz w:val="24"/>
          <w:szCs w:val="24"/>
        </w:rPr>
        <w:t xml:space="preserve">Išsiskyrusio anglies dioksido masė lygi pamatuotam masės pokyčiui. </w:t>
      </w:r>
    </w:p>
    <w:p w:rsidR="00741C38" w:rsidRPr="002A1A84" w:rsidRDefault="00B26834" w:rsidP="00FE4BA4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A45C97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Bandymą pakartokite su antra kiaušini</w:t>
      </w:r>
      <w:r w:rsidR="00E8696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lukšt</w:t>
      </w:r>
      <w:r w:rsidR="00E8696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porcija, tik jį užpilkite 75 ml didesnės koncentracijos (9</w:t>
      </w:r>
      <w:r w:rsidR="00741C38" w:rsidRPr="002A1A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%) acto rūgšties</w:t>
      </w:r>
      <w:r w:rsidR="00741C38" w:rsidRPr="002A1A84">
        <w:rPr>
          <w:rFonts w:ascii="Times New Roman" w:eastAsia="Times New Roman" w:hAnsi="Times New Roman" w:cs="Times New Roman"/>
          <w:sz w:val="24"/>
          <w:szCs w:val="24"/>
        </w:rPr>
        <w:t xml:space="preserve"> tirpalu</w:t>
      </w:r>
      <w:r w:rsidR="0087717E" w:rsidRPr="002A1A84">
        <w:rPr>
          <w:rFonts w:ascii="Times New Roman" w:eastAsia="Times New Roman" w:hAnsi="Times New Roman" w:cs="Times New Roman"/>
          <w:sz w:val="24"/>
          <w:szCs w:val="24"/>
        </w:rPr>
        <w:t>, atlikdami 4.3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7717E" w:rsidRPr="002A1A84">
        <w:rPr>
          <w:rFonts w:ascii="Times New Roman" w:eastAsia="Times New Roman" w:hAnsi="Times New Roman" w:cs="Times New Roman"/>
          <w:sz w:val="24"/>
          <w:szCs w:val="24"/>
        </w:rPr>
        <w:t xml:space="preserve">4.6 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punktuose nurodytus veiksmus</w:t>
      </w:r>
      <w:r w:rsidR="0087717E" w:rsidRPr="002A1A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B1A" w:rsidRPr="002A1A84" w:rsidRDefault="005E37CB" w:rsidP="00B25348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L</w:t>
      </w:r>
      <w:r w:rsidR="00B26834" w:rsidRPr="00C8206B">
        <w:rPr>
          <w:rFonts w:ascii="Times New Roman" w:eastAsia="Times New Roman" w:hAnsi="Times New Roman" w:cs="Times New Roman"/>
          <w:color w:val="000000"/>
          <w:szCs w:val="24"/>
        </w:rPr>
        <w:t>entelė.</w:t>
      </w:r>
      <w:r w:rsidR="00B26834" w:rsidRPr="002A1A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Reakcijoje susidariusio anglies dioksido masės apskaičiavimas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177"/>
        <w:gridCol w:w="1541"/>
        <w:gridCol w:w="1175"/>
        <w:gridCol w:w="1173"/>
        <w:gridCol w:w="1449"/>
        <w:gridCol w:w="1738"/>
        <w:gridCol w:w="1070"/>
        <w:gridCol w:w="1148"/>
      </w:tblGrid>
      <w:tr w:rsidR="00B25348" w:rsidRPr="002A1A84" w:rsidTr="00B25348">
        <w:tc>
          <w:tcPr>
            <w:tcW w:w="562" w:type="pct"/>
            <w:vMerge w:val="restart"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Bandymo Nr.</w:t>
            </w:r>
          </w:p>
        </w:tc>
        <w:tc>
          <w:tcPr>
            <w:tcW w:w="736" w:type="pct"/>
            <w:vMerge w:val="restart"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Acto rūgšties koncentracija</w:t>
            </w:r>
          </w:p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561" w:type="pct"/>
            <w:vMerge w:val="restart"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Bandymo trukmė (s)</w:t>
            </w:r>
          </w:p>
        </w:tc>
        <w:tc>
          <w:tcPr>
            <w:tcW w:w="1251" w:type="pct"/>
            <w:gridSpan w:val="2"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Mišinio masė</w:t>
            </w:r>
          </w:p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830" w:type="pct"/>
            <w:vMerge w:val="restart"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masė po reakcijos (g)</w:t>
            </w:r>
          </w:p>
        </w:tc>
        <w:tc>
          <w:tcPr>
            <w:tcW w:w="1059" w:type="pct"/>
            <w:gridSpan w:val="2"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</w:tr>
      <w:tr w:rsidR="00B25348" w:rsidRPr="002A1A84" w:rsidTr="00B25348">
        <w:tc>
          <w:tcPr>
            <w:tcW w:w="562" w:type="pct"/>
            <w:vMerge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Merge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B452F2" w:rsidRDefault="00E869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2534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radinė</w:t>
            </w:r>
          </w:p>
        </w:tc>
        <w:tc>
          <w:tcPr>
            <w:tcW w:w="692" w:type="pct"/>
            <w:vAlign w:val="center"/>
          </w:tcPr>
          <w:p w:rsidR="00B452F2" w:rsidRDefault="00E869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2534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o reakcijos</w:t>
            </w:r>
          </w:p>
        </w:tc>
        <w:tc>
          <w:tcPr>
            <w:tcW w:w="830" w:type="pct"/>
            <w:vMerge/>
            <w:vAlign w:val="center"/>
          </w:tcPr>
          <w:p w:rsidR="00B25348" w:rsidRPr="002A1A84" w:rsidRDefault="00B25348" w:rsidP="004E7A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B452F2" w:rsidRDefault="00E869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2534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radinis</w:t>
            </w:r>
          </w:p>
        </w:tc>
        <w:tc>
          <w:tcPr>
            <w:tcW w:w="548" w:type="pct"/>
            <w:vAlign w:val="center"/>
          </w:tcPr>
          <w:p w:rsidR="00B452F2" w:rsidRDefault="00E869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25348" w:rsidRPr="002A1A84">
              <w:rPr>
                <w:rFonts w:ascii="Times New Roman" w:eastAsia="Times New Roman" w:hAnsi="Times New Roman" w:cs="Times New Roman"/>
                <w:sz w:val="24"/>
                <w:szCs w:val="24"/>
              </w:rPr>
              <w:t>o reakcijos</w:t>
            </w:r>
          </w:p>
        </w:tc>
      </w:tr>
      <w:tr w:rsidR="00B25348" w:rsidRPr="002A1A84" w:rsidTr="00B47245">
        <w:trPr>
          <w:trHeight w:val="567"/>
        </w:trPr>
        <w:tc>
          <w:tcPr>
            <w:tcW w:w="562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348" w:rsidRPr="002A1A84" w:rsidTr="00B47245">
        <w:trPr>
          <w:trHeight w:val="567"/>
        </w:trPr>
        <w:tc>
          <w:tcPr>
            <w:tcW w:w="562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:rsidR="00B25348" w:rsidRPr="002A1A84" w:rsidRDefault="00B25348" w:rsidP="00700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834" w:rsidRPr="00C8206B" w:rsidRDefault="004E7A77" w:rsidP="00FE4BA4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06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B0B6B" w:rsidRPr="00C8206B">
        <w:rPr>
          <w:rFonts w:ascii="Times New Roman" w:eastAsia="Times New Roman" w:hAnsi="Times New Roman" w:cs="Times New Roman"/>
          <w:b/>
          <w:sz w:val="24"/>
          <w:szCs w:val="24"/>
        </w:rPr>
        <w:t xml:space="preserve">Duomenų analizė. </w:t>
      </w:r>
      <w:r w:rsidR="00E83DE7" w:rsidRPr="004E7863">
        <w:rPr>
          <w:rFonts w:ascii="Times New Roman" w:eastAsia="Times New Roman" w:hAnsi="Times New Roman" w:cs="Times New Roman"/>
          <w:sz w:val="24"/>
          <w:szCs w:val="24"/>
        </w:rPr>
        <w:t>Remdamiesi tyrimo duomenimis atsakykite į klausimus.</w:t>
      </w:r>
      <w:r w:rsidR="0087717E" w:rsidRPr="00C82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6834" w:rsidRPr="002A1A84" w:rsidRDefault="00B26834" w:rsidP="00FE4BA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5.1. Rem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damiesi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1 lentelės duomenimis palyginkite</w:t>
      </w:r>
      <w:r w:rsidR="00B25348" w:rsidRPr="002A1A84">
        <w:rPr>
          <w:rFonts w:ascii="Times New Roman" w:eastAsia="Times New Roman" w:hAnsi="Times New Roman" w:cs="Times New Roman"/>
          <w:sz w:val="24"/>
          <w:szCs w:val="24"/>
        </w:rPr>
        <w:t xml:space="preserve">, kaip 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kito</w:t>
      </w:r>
      <w:r w:rsidR="00B25348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mišinio mas</w:t>
      </w:r>
      <w:r w:rsidR="00B25348" w:rsidRPr="002A1A84"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reakcijos pradžioje ir pasibaigus reakcijai.  </w:t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211" w:rsidRPr="002A1A84" w:rsidRDefault="0015421E" w:rsidP="00FE4BA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lastRenderedPageBreak/>
        <w:t>5.2. Paaiškinkite, kodėl reakcijai vykstant k</w:t>
      </w:r>
      <w:r w:rsidR="00992E11" w:rsidRPr="002A1A84">
        <w:rPr>
          <w:rFonts w:ascii="Times New Roman" w:eastAsia="Times New Roman" w:hAnsi="Times New Roman" w:cs="Times New Roman"/>
          <w:sz w:val="24"/>
          <w:szCs w:val="24"/>
        </w:rPr>
        <w:t>eitėsi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tirpalo </w:t>
      </w:r>
      <w:proofErr w:type="spellStart"/>
      <w:r w:rsidRPr="002A1A8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2A1A84">
        <w:rPr>
          <w:rFonts w:ascii="Times New Roman" w:eastAsia="Times New Roman" w:hAnsi="Times New Roman" w:cs="Times New Roman"/>
          <w:sz w:val="24"/>
          <w:szCs w:val="24"/>
        </w:rPr>
        <w:t>?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 xml:space="preserve"> Rem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damiesi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 xml:space="preserve"> lentelės duomenimis </w:t>
      </w:r>
      <w:r w:rsidR="00857772" w:rsidRPr="002A1A84">
        <w:rPr>
          <w:rFonts w:ascii="Times New Roman" w:eastAsia="Times New Roman" w:hAnsi="Times New Roman" w:cs="Times New Roman"/>
          <w:sz w:val="24"/>
          <w:szCs w:val="24"/>
        </w:rPr>
        <w:t xml:space="preserve">paaiškinkite, 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k</w:t>
      </w:r>
      <w:r w:rsidR="00857772" w:rsidRPr="002A1A84">
        <w:rPr>
          <w:rFonts w:ascii="Times New Roman" w:eastAsia="Times New Roman" w:hAnsi="Times New Roman" w:cs="Times New Roman"/>
          <w:sz w:val="24"/>
          <w:szCs w:val="24"/>
        </w:rPr>
        <w:t xml:space="preserve">aip susiję 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 xml:space="preserve">tirpalo </w:t>
      </w:r>
      <w:proofErr w:type="spellStart"/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 xml:space="preserve"> kitimas </w:t>
      </w:r>
      <w:r w:rsidR="00857772" w:rsidRPr="002A1A84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 xml:space="preserve">kalcio karbonato </w:t>
      </w:r>
      <w:r w:rsidR="00C405F8" w:rsidRPr="002A1A84">
        <w:rPr>
          <w:rFonts w:ascii="Times New Roman" w:eastAsia="Times New Roman" w:hAnsi="Times New Roman" w:cs="Times New Roman"/>
          <w:sz w:val="24"/>
          <w:szCs w:val="24"/>
        </w:rPr>
        <w:t xml:space="preserve">(lukšto) 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masės poky</w:t>
      </w:r>
      <w:r w:rsidR="00857772" w:rsidRPr="002A1A84">
        <w:rPr>
          <w:rFonts w:ascii="Times New Roman" w:eastAsia="Times New Roman" w:hAnsi="Times New Roman" w:cs="Times New Roman"/>
          <w:sz w:val="24"/>
          <w:szCs w:val="24"/>
        </w:rPr>
        <w:t>tis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5F8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21E" w:rsidRPr="002A1A84" w:rsidRDefault="00B26834" w:rsidP="00DF197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5421E" w:rsidRPr="002A1A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421E" w:rsidRPr="002A1A84">
        <w:rPr>
          <w:rFonts w:ascii="Times New Roman" w:eastAsia="Times New Roman" w:hAnsi="Times New Roman" w:cs="Times New Roman"/>
          <w:sz w:val="24"/>
          <w:szCs w:val="24"/>
        </w:rPr>
        <w:t>Cheminėje stiklinėje vykusi cheminė reakcija su acto rūgštimi (CH</w:t>
      </w:r>
      <w:r w:rsidR="0015421E" w:rsidRPr="002A1A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15421E" w:rsidRPr="002A1A84">
        <w:rPr>
          <w:rFonts w:ascii="Times New Roman" w:eastAsia="Times New Roman" w:hAnsi="Times New Roman" w:cs="Times New Roman"/>
          <w:sz w:val="24"/>
          <w:szCs w:val="24"/>
        </w:rPr>
        <w:t xml:space="preserve">COOH) užrašoma lygtimi </w:t>
      </w:r>
    </w:p>
    <w:p w:rsidR="0015421E" w:rsidRPr="002A1A84" w:rsidRDefault="0015421E" w:rsidP="00FE4BA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CaCO</w:t>
      </w:r>
      <w:r w:rsidRPr="002A1A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(k) + 2CH</w:t>
      </w:r>
      <w:r w:rsidRPr="002A1A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A1A84">
        <w:rPr>
          <w:rFonts w:ascii="Cardo" w:eastAsia="Cardo" w:hAnsi="Cardo" w:cs="Cardo"/>
          <w:sz w:val="24"/>
          <w:szCs w:val="24"/>
        </w:rPr>
        <w:t>COOH(</w:t>
      </w:r>
      <w:proofErr w:type="spellStart"/>
      <w:r w:rsidRPr="002A1A84">
        <w:rPr>
          <w:rFonts w:ascii="Cardo" w:eastAsia="Cardo" w:hAnsi="Cardo" w:cs="Cardo"/>
          <w:sz w:val="24"/>
          <w:szCs w:val="24"/>
        </w:rPr>
        <w:t>aq</w:t>
      </w:r>
      <w:proofErr w:type="spellEnd"/>
      <w:r w:rsidRPr="002A1A84">
        <w:rPr>
          <w:rFonts w:ascii="Cardo" w:eastAsia="Cardo" w:hAnsi="Cardo" w:cs="Cardo"/>
          <w:sz w:val="24"/>
          <w:szCs w:val="24"/>
        </w:rPr>
        <w:t xml:space="preserve">)  → </w:t>
      </w:r>
      <w:proofErr w:type="spellStart"/>
      <w:r w:rsidRPr="002A1A84">
        <w:rPr>
          <w:rFonts w:ascii="Cardo" w:eastAsia="Cardo" w:hAnsi="Cardo" w:cs="Cardo"/>
          <w:sz w:val="24"/>
          <w:szCs w:val="24"/>
        </w:rPr>
        <w:t>Ca</w:t>
      </w:r>
      <w:proofErr w:type="spellEnd"/>
      <w:r w:rsidRPr="002A1A84">
        <w:rPr>
          <w:rFonts w:ascii="Cardo" w:eastAsia="Cardo" w:hAnsi="Cardo" w:cs="Cardo"/>
          <w:sz w:val="24"/>
          <w:szCs w:val="24"/>
        </w:rPr>
        <w:t>(OOCCH</w:t>
      </w:r>
      <w:r w:rsidRPr="002A1A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1A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A1A84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2A1A84">
        <w:rPr>
          <w:rFonts w:ascii="Times New Roman" w:eastAsia="Times New Roman" w:hAnsi="Times New Roman" w:cs="Times New Roman"/>
          <w:sz w:val="24"/>
          <w:szCs w:val="24"/>
        </w:rPr>
        <w:t>) + H</w:t>
      </w:r>
      <w:r w:rsidRPr="002A1A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O(s) + CO</w:t>
      </w:r>
      <w:r w:rsidRPr="002A1A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(d)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C97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834" w:rsidRPr="002A1A84" w:rsidRDefault="0015421E" w:rsidP="00FE4BA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Remdamiesi </w:t>
      </w:r>
      <w:r w:rsidR="00A13D89">
        <w:rPr>
          <w:rFonts w:ascii="Times New Roman" w:eastAsia="Times New Roman" w:hAnsi="Times New Roman" w:cs="Times New Roman"/>
          <w:sz w:val="24"/>
          <w:szCs w:val="24"/>
        </w:rPr>
        <w:t>pateikta</w:t>
      </w:r>
      <w:r w:rsidR="00C405F8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reakcijos lygtimi, </w:t>
      </w:r>
      <w:r w:rsidR="00A45C97" w:rsidRPr="002A1A84">
        <w:rPr>
          <w:rFonts w:ascii="Times New Roman" w:eastAsia="Times New Roman" w:hAnsi="Times New Roman" w:cs="Times New Roman"/>
          <w:sz w:val="24"/>
          <w:szCs w:val="24"/>
        </w:rPr>
        <w:t xml:space="preserve">paaiškinkite, kodėl mišinio masės mažėjimą galima prilyginti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išsiskyrusio anglies dioksido masei?</w:t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6834" w:rsidRPr="002A1A84" w:rsidRDefault="00B26834" w:rsidP="00FE4BA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421E" w:rsidRPr="002A1A84">
        <w:rPr>
          <w:rFonts w:ascii="Times New Roman" w:eastAsia="Times New Roman" w:hAnsi="Times New Roman" w:cs="Times New Roman"/>
          <w:sz w:val="24"/>
          <w:szCs w:val="24"/>
        </w:rPr>
        <w:t xml:space="preserve"> Paaiškinkite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421E" w:rsidRPr="002A1A84">
        <w:rPr>
          <w:rFonts w:ascii="Times New Roman" w:eastAsia="Times New Roman" w:hAnsi="Times New Roman" w:cs="Times New Roman"/>
          <w:sz w:val="24"/>
          <w:szCs w:val="24"/>
        </w:rPr>
        <w:t xml:space="preserve"> kaip atliktą tyrimą galima susieti su rūgščiųjų kritulių poveikiu marmurui, karbonatinėms uolienoms? </w:t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421E" w:rsidRPr="002A1A84" w:rsidRDefault="0015421E" w:rsidP="00FE4BA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. Pasiūlykite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, kokių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gamtoje randam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ų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rūgš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čių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, kurios veikia kiaušinių lukštą (karbonatus) ir 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jų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poveikį 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 xml:space="preserve">būtų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galima ištirti.</w:t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0B6B" w:rsidRPr="002A1A84" w:rsidRDefault="00AF5211" w:rsidP="00FE4BA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5.6. Kodėl kiaušinio lukštą reikėjo susmulkinti? </w:t>
      </w:r>
      <w:r w:rsidR="001B0B6B" w:rsidRPr="002A1A84">
        <w:rPr>
          <w:rFonts w:ascii="Times New Roman" w:eastAsia="Times New Roman" w:hAnsi="Times New Roman" w:cs="Times New Roman"/>
          <w:sz w:val="24"/>
          <w:szCs w:val="24"/>
        </w:rPr>
        <w:t>Kaip paviršiaus ploto pokytį galima susieti su kiaušinio lukšto smulkinimu?</w:t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211" w:rsidRPr="002A1A84" w:rsidRDefault="001B0B6B" w:rsidP="00FE4BA4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Kaip pasikeistų reakcija, jeigu lukštas nebūtų sutrintas ir naudojama tik 3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5211" w:rsidRPr="002A1A84">
        <w:rPr>
          <w:rFonts w:ascii="Times New Roman" w:eastAsia="Times New Roman" w:hAnsi="Times New Roman" w:cs="Times New Roman"/>
          <w:sz w:val="24"/>
          <w:szCs w:val="24"/>
        </w:rPr>
        <w:t>% koncentracijos rūgštis?</w:t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FE4BA4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211" w:rsidRPr="002A1A84" w:rsidRDefault="00AF5211" w:rsidP="00AF5211">
      <w:pPr>
        <w:pStyle w:val="prastasis1"/>
        <w:spacing w:after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b/>
          <w:sz w:val="24"/>
          <w:szCs w:val="24"/>
        </w:rPr>
        <w:t>6. Tyrimo išvados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211" w:rsidRPr="002A1A84" w:rsidRDefault="00AF5211" w:rsidP="00AF5211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A1A84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211" w:rsidRPr="002A1A84" w:rsidRDefault="00AF5211" w:rsidP="00AF5211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AF5211" w:rsidRPr="002A1A84" w:rsidRDefault="00AF5211" w:rsidP="00AF5211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Pr="002A1A84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  <w:r w:rsidR="0038602E" w:rsidRPr="002A1A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6834" w:rsidRPr="002A1A84" w:rsidRDefault="00AF5211" w:rsidP="00B26834">
      <w:pPr>
        <w:tabs>
          <w:tab w:val="lef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8.1. Informacijos šaltiniuose s</w:t>
      </w:r>
      <w:r w:rsidR="00B26834" w:rsidRPr="002A1A84">
        <w:rPr>
          <w:rFonts w:ascii="Times New Roman" w:eastAsia="Times New Roman" w:hAnsi="Times New Roman" w:cs="Times New Roman"/>
          <w:sz w:val="24"/>
          <w:szCs w:val="24"/>
        </w:rPr>
        <w:t>uraskite dvi acto rūgšties naudojimo sritis.</w:t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6834" w:rsidRPr="002A1A84" w:rsidRDefault="00AF5211" w:rsidP="00B26834">
      <w:pPr>
        <w:tabs>
          <w:tab w:val="lef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B26834" w:rsidRPr="002A1A84">
        <w:rPr>
          <w:rFonts w:ascii="Times New Roman" w:eastAsia="Times New Roman" w:hAnsi="Times New Roman" w:cs="Times New Roman"/>
          <w:sz w:val="24"/>
          <w:szCs w:val="24"/>
        </w:rPr>
        <w:t xml:space="preserve"> Apsk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aičiuokite, kuriame tirpale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7CB" w:rsidRPr="002A1A84">
        <w:rPr>
          <w:rFonts w:ascii="Times New Roman" w:eastAsia="Times New Roman" w:hAnsi="Times New Roman" w:cs="Times New Roman"/>
          <w:sz w:val="24"/>
          <w:szCs w:val="24"/>
        </w:rPr>
        <w:t>150 g 3% ar 50 g 9</w:t>
      </w:r>
      <w:r w:rsidR="00A13D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E37CB" w:rsidRPr="002A1A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yra daugiau </w:t>
      </w:r>
      <w:r w:rsidR="00B26834" w:rsidRPr="002A1A84">
        <w:rPr>
          <w:rFonts w:ascii="Times New Roman" w:eastAsia="Times New Roman" w:hAnsi="Times New Roman" w:cs="Times New Roman"/>
          <w:sz w:val="24"/>
          <w:szCs w:val="24"/>
        </w:rPr>
        <w:t>acto rūgšties mo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lekulių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6834" w:rsidRPr="002A1A84" w:rsidRDefault="00AF5211" w:rsidP="002A75A1">
      <w:pPr>
        <w:tabs>
          <w:tab w:val="lef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84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B26834" w:rsidRPr="002A1A84">
        <w:rPr>
          <w:rFonts w:ascii="Times New Roman" w:eastAsia="Times New Roman" w:hAnsi="Times New Roman" w:cs="Times New Roman"/>
          <w:sz w:val="24"/>
          <w:szCs w:val="24"/>
        </w:rPr>
        <w:t xml:space="preserve">. Dėl žmogaus veiklos į orą išskiriama vis daugiau šiltnamio dujų, todėl vyksta 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pasaulinis klimato atšilimas. „</w:t>
      </w:r>
      <w:r w:rsidR="00B26834" w:rsidRPr="002A1A84">
        <w:rPr>
          <w:rFonts w:ascii="Times New Roman" w:eastAsia="Times New Roman" w:hAnsi="Times New Roman" w:cs="Times New Roman"/>
          <w:sz w:val="24"/>
          <w:szCs w:val="24"/>
        </w:rPr>
        <w:t>Britų ir amerikiečių mokslininkai pranešė aptikę įrodymų, kad dėl klimato kaitos didėjantis vandenyno rūgštingumas jau kelia pavojų kai kurių rūšių jūros sra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>igėms, nes tirpdo jų kiautus.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772" w:rsidRPr="002A1A84">
        <w:rPr>
          <w:rFonts w:ascii="Times New Roman" w:eastAsia="Times New Roman" w:hAnsi="Times New Roman" w:cs="Times New Roman"/>
          <w:sz w:val="24"/>
          <w:szCs w:val="24"/>
        </w:rPr>
        <w:t>Kaip jūsų atliktą tyrimą galima susieti su procesais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7772" w:rsidRPr="002A1A84">
        <w:rPr>
          <w:rFonts w:ascii="Times New Roman" w:eastAsia="Times New Roman" w:hAnsi="Times New Roman" w:cs="Times New Roman"/>
          <w:sz w:val="24"/>
          <w:szCs w:val="24"/>
        </w:rPr>
        <w:t xml:space="preserve"> vykstančiais vandenyne? </w:t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245" w:rsidRDefault="00B47245" w:rsidP="00B4724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6834" w:rsidRPr="002A1A84" w:rsidRDefault="00AF5211" w:rsidP="00B26834">
      <w:pPr>
        <w:rPr>
          <w:rFonts w:ascii="Times New Roman" w:hAnsi="Times New Roman" w:cs="Times New Roman"/>
          <w:sz w:val="24"/>
        </w:rPr>
      </w:pPr>
      <w:r w:rsidRPr="002A1A84">
        <w:rPr>
          <w:rFonts w:ascii="Times New Roman" w:hAnsi="Times New Roman" w:cs="Times New Roman"/>
          <w:sz w:val="24"/>
        </w:rPr>
        <w:t>Naudota literatūra</w:t>
      </w:r>
    </w:p>
    <w:p w:rsidR="00AF5211" w:rsidRPr="002A1A84" w:rsidRDefault="00931E17" w:rsidP="00AF5211">
      <w:pPr>
        <w:tabs>
          <w:tab w:val="lef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405F8" w:rsidRPr="002A1A84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https://www.tv3.lt/naujiena/701808/vandenynas-virsta-rugstimi-perspeja-mokslininkai</w:t>
        </w:r>
      </w:hyperlink>
      <w:r w:rsidR="00C405F8" w:rsidRPr="002A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B6B" w:rsidRPr="002A1A84">
        <w:rPr>
          <w:rFonts w:ascii="Times New Roman" w:eastAsia="Times New Roman" w:hAnsi="Times New Roman" w:cs="Times New Roman"/>
          <w:sz w:val="24"/>
          <w:szCs w:val="24"/>
        </w:rPr>
        <w:t>(žiūrėta 2018-04-30)</w:t>
      </w:r>
      <w:r w:rsidR="005E37C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F5211" w:rsidRPr="002A1A84" w:rsidSect="00D562FB">
      <w:footerReference w:type="default" r:id="rId9"/>
      <w:pgSz w:w="12240" w:h="15840"/>
      <w:pgMar w:top="1134" w:right="851" w:bottom="567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2D" w:rsidRDefault="004C4B2D" w:rsidP="00163251">
      <w:pPr>
        <w:spacing w:after="0" w:line="240" w:lineRule="auto"/>
      </w:pPr>
      <w:r>
        <w:separator/>
      </w:r>
    </w:p>
  </w:endnote>
  <w:endnote w:type="continuationSeparator" w:id="0">
    <w:p w:rsidR="004C4B2D" w:rsidRDefault="004C4B2D" w:rsidP="0016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6726"/>
      <w:docPartObj>
        <w:docPartGallery w:val="Page Numbers (Bottom of Page)"/>
        <w:docPartUnique/>
      </w:docPartObj>
    </w:sdtPr>
    <w:sdtContent>
      <w:p w:rsidR="00163251" w:rsidRDefault="00931E17" w:rsidP="00163251">
        <w:pPr>
          <w:pStyle w:val="Porat"/>
          <w:jc w:val="center"/>
        </w:pPr>
        <w:r>
          <w:fldChar w:fldCharType="begin"/>
        </w:r>
        <w:r w:rsidR="00163251">
          <w:instrText>PAGE   \* MERGEFORMAT</w:instrText>
        </w:r>
        <w:r>
          <w:fldChar w:fldCharType="separate"/>
        </w:r>
        <w:r w:rsidR="0055491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2D" w:rsidRDefault="004C4B2D" w:rsidP="00163251">
      <w:pPr>
        <w:spacing w:after="0" w:line="240" w:lineRule="auto"/>
      </w:pPr>
      <w:r>
        <w:separator/>
      </w:r>
    </w:p>
  </w:footnote>
  <w:footnote w:type="continuationSeparator" w:id="0">
    <w:p w:rsidR="004C4B2D" w:rsidRDefault="004C4B2D" w:rsidP="0016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23F25"/>
    <w:multiLevelType w:val="multilevel"/>
    <w:tmpl w:val="69F8E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83232"/>
    <w:multiLevelType w:val="multilevel"/>
    <w:tmpl w:val="E72AB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834"/>
    <w:rsid w:val="00130B54"/>
    <w:rsid w:val="0015421E"/>
    <w:rsid w:val="00163251"/>
    <w:rsid w:val="001B0B6B"/>
    <w:rsid w:val="001F18FB"/>
    <w:rsid w:val="002179A3"/>
    <w:rsid w:val="00221220"/>
    <w:rsid w:val="0024000A"/>
    <w:rsid w:val="00242400"/>
    <w:rsid w:val="00287BC8"/>
    <w:rsid w:val="002A1A84"/>
    <w:rsid w:val="002A75A1"/>
    <w:rsid w:val="003564D1"/>
    <w:rsid w:val="00384CBB"/>
    <w:rsid w:val="0038602E"/>
    <w:rsid w:val="003A5E0F"/>
    <w:rsid w:val="00424943"/>
    <w:rsid w:val="004C4B2D"/>
    <w:rsid w:val="004E7863"/>
    <w:rsid w:val="004E7A77"/>
    <w:rsid w:val="00520EFF"/>
    <w:rsid w:val="00554915"/>
    <w:rsid w:val="005C4D8C"/>
    <w:rsid w:val="005E37CB"/>
    <w:rsid w:val="006F051A"/>
    <w:rsid w:val="00712B1B"/>
    <w:rsid w:val="007175D8"/>
    <w:rsid w:val="00741C38"/>
    <w:rsid w:val="007D6866"/>
    <w:rsid w:val="00804CFF"/>
    <w:rsid w:val="00823C7A"/>
    <w:rsid w:val="00857772"/>
    <w:rsid w:val="0087717E"/>
    <w:rsid w:val="008E0892"/>
    <w:rsid w:val="008F6B40"/>
    <w:rsid w:val="009064B9"/>
    <w:rsid w:val="00931E17"/>
    <w:rsid w:val="00992E11"/>
    <w:rsid w:val="009B5AE4"/>
    <w:rsid w:val="00A13D89"/>
    <w:rsid w:val="00A45C97"/>
    <w:rsid w:val="00AC5E2F"/>
    <w:rsid w:val="00AF5211"/>
    <w:rsid w:val="00B06341"/>
    <w:rsid w:val="00B17B1A"/>
    <w:rsid w:val="00B25348"/>
    <w:rsid w:val="00B26834"/>
    <w:rsid w:val="00B452F2"/>
    <w:rsid w:val="00B47245"/>
    <w:rsid w:val="00B65C1F"/>
    <w:rsid w:val="00B73CC3"/>
    <w:rsid w:val="00BB47EA"/>
    <w:rsid w:val="00C405F8"/>
    <w:rsid w:val="00C8206B"/>
    <w:rsid w:val="00CF7FD8"/>
    <w:rsid w:val="00D1181D"/>
    <w:rsid w:val="00D20113"/>
    <w:rsid w:val="00D562FB"/>
    <w:rsid w:val="00D82029"/>
    <w:rsid w:val="00DB36C6"/>
    <w:rsid w:val="00DF1974"/>
    <w:rsid w:val="00E83DE7"/>
    <w:rsid w:val="00E8696E"/>
    <w:rsid w:val="00F04245"/>
    <w:rsid w:val="00FE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B26834"/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82029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character" w:styleId="Hipersaitas">
    <w:name w:val="Hyperlink"/>
    <w:basedOn w:val="Numatytasispastraiposriftas"/>
    <w:uiPriority w:val="99"/>
    <w:unhideWhenUsed/>
    <w:rsid w:val="00C405F8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206B"/>
    <w:rPr>
      <w:rFonts w:ascii="Segoe UI" w:eastAsia="Calibri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16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3251"/>
    <w:rPr>
      <w:rFonts w:ascii="Calibri" w:eastAsia="Calibri" w:hAnsi="Calibri" w:cs="Calibri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6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3251"/>
    <w:rPr>
      <w:rFonts w:ascii="Calibri" w:eastAsia="Calibri" w:hAnsi="Calibri" w:cs="Calibri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3.lt/naujiena/701808/vandenynas-virsta-rugstimi-perspeja-mokslinink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2837-298B-4AD5-A049-54183629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2240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Giedrė</cp:lastModifiedBy>
  <cp:revision>21</cp:revision>
  <cp:lastPrinted>2018-06-05T04:18:00Z</cp:lastPrinted>
  <dcterms:created xsi:type="dcterms:W3CDTF">2018-06-03T13:40:00Z</dcterms:created>
  <dcterms:modified xsi:type="dcterms:W3CDTF">2018-10-18T09:24:00Z</dcterms:modified>
</cp:coreProperties>
</file>