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0B" w:rsidRPr="006F03C8" w:rsidRDefault="00AB64F3" w:rsidP="00CB010B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46. M</w:t>
      </w:r>
      <w:r w:rsidR="00CB010B" w:rsidRPr="006F03C8">
        <w:rPr>
          <w:rFonts w:ascii="Times New Roman" w:eastAsia="Times New Roman" w:hAnsi="Times New Roman" w:cs="Times New Roman"/>
          <w:b/>
          <w:sz w:val="24"/>
          <w:szCs w:val="24"/>
        </w:rPr>
        <w:t>okinio veiklos lapas</w:t>
      </w:r>
    </w:p>
    <w:p w:rsidR="0002287B" w:rsidRDefault="0002287B" w:rsidP="0002287B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Pieno ir kitų maisto produktų rūgštingumo tyrimas</w:t>
      </w:r>
    </w:p>
    <w:p w:rsidR="00E11D31" w:rsidRDefault="00CB010B" w:rsidP="00E11D31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Tyrimo tikslas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D31">
        <w:rPr>
          <w:rFonts w:ascii="Times New Roman" w:hAnsi="Times New Roman" w:cs="Times New Roman"/>
          <w:sz w:val="24"/>
          <w:szCs w:val="24"/>
        </w:rPr>
        <w:tab/>
      </w:r>
    </w:p>
    <w:p w:rsidR="00E11D31" w:rsidRDefault="00E11D31" w:rsidP="00E11D31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1D31" w:rsidRDefault="00CB010B" w:rsidP="00E11D31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D31">
        <w:rPr>
          <w:rFonts w:ascii="Times New Roman" w:hAnsi="Times New Roman" w:cs="Times New Roman"/>
          <w:sz w:val="24"/>
          <w:szCs w:val="24"/>
        </w:rPr>
        <w:tab/>
      </w:r>
    </w:p>
    <w:p w:rsidR="00E11D31" w:rsidRDefault="00E11D31" w:rsidP="00E11D31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1D31" w:rsidRDefault="00CB010B" w:rsidP="00E11D31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D31">
        <w:rPr>
          <w:rFonts w:ascii="Times New Roman" w:hAnsi="Times New Roman" w:cs="Times New Roman"/>
          <w:sz w:val="24"/>
          <w:szCs w:val="24"/>
        </w:rPr>
        <w:tab/>
      </w:r>
    </w:p>
    <w:p w:rsidR="00E11D31" w:rsidRDefault="00E11D31" w:rsidP="00E11D31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010B" w:rsidRDefault="00CB010B" w:rsidP="005C45CD">
      <w:pPr>
        <w:pStyle w:val="prastasis1"/>
        <w:tabs>
          <w:tab w:val="left" w:leader="dot" w:pos="8823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02287B" w:rsidRDefault="0002287B" w:rsidP="005C45C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416A78" w:rsidRPr="00AA4A8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>Atsinešt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vaisius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>, uog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>s ar dar</w:t>
      </w:r>
      <w:r>
        <w:rPr>
          <w:rFonts w:ascii="Times New Roman" w:eastAsia="Times New Roman" w:hAnsi="Times New Roman" w:cs="Times New Roman"/>
          <w:sz w:val="24"/>
          <w:szCs w:val="24"/>
        </w:rPr>
        <w:t>žove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AE02CB" w:rsidRPr="00BA70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kiekvieną atskirai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dėkite 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lėkštel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>susmulkin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 w:rsidR="007F66A8" w:rsidRPr="00727C1F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>liuku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B9C" w:rsidRDefault="00E62B9C" w:rsidP="005C45C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Į porcelianinę grūstuvę į</w:t>
      </w:r>
      <w:r w:rsidR="00D64CF9">
        <w:rPr>
          <w:rFonts w:ascii="Times New Roman" w:eastAsia="Times New Roman" w:hAnsi="Times New Roman" w:cs="Times New Roman"/>
          <w:sz w:val="24"/>
          <w:szCs w:val="24"/>
        </w:rPr>
        <w:t>klokite</w:t>
      </w:r>
      <w:r w:rsidR="00790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marlės ar </w:t>
      </w:r>
      <w:r w:rsidR="00D64CF9">
        <w:rPr>
          <w:rFonts w:ascii="Times New Roman" w:eastAsia="Times New Roman" w:hAnsi="Times New Roman" w:cs="Times New Roman"/>
          <w:sz w:val="24"/>
          <w:szCs w:val="24"/>
        </w:rPr>
        <w:t xml:space="preserve">kitokio 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audinio </w:t>
      </w:r>
      <w:r w:rsidR="00D64CF9">
        <w:rPr>
          <w:rFonts w:ascii="Times New Roman" w:eastAsia="Times New Roman" w:hAnsi="Times New Roman" w:cs="Times New Roman"/>
          <w:sz w:val="24"/>
          <w:szCs w:val="24"/>
        </w:rPr>
        <w:t>skiautę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pirmosios susmulkintos daržovės, uogų ar vaisių</w:t>
      </w:r>
      <w:r w:rsidR="00D64CF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Suimkite audinio kraštus, kad būtų galima išsunkti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G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>rūstuv</w:t>
      </w:r>
      <w:r>
        <w:rPr>
          <w:rFonts w:ascii="Times New Roman" w:eastAsia="Times New Roman" w:hAnsi="Times New Roman" w:cs="Times New Roman"/>
          <w:sz w:val="24"/>
          <w:szCs w:val="24"/>
        </w:rPr>
        <w:t>ėje piestel</w:t>
      </w:r>
      <w:r w:rsidR="00D64CF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 išsunk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7464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649">
        <w:rPr>
          <w:rFonts w:ascii="Times New Roman" w:eastAsia="Times New Roman" w:hAnsi="Times New Roman" w:cs="Times New Roman"/>
          <w:sz w:val="24"/>
          <w:szCs w:val="24"/>
        </w:rPr>
        <w:t>truputį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 sulčių.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>iek</w:t>
      </w:r>
      <w:r>
        <w:rPr>
          <w:rFonts w:ascii="Times New Roman" w:eastAsia="Times New Roman" w:hAnsi="Times New Roman" w:cs="Times New Roman"/>
          <w:sz w:val="24"/>
          <w:szCs w:val="24"/>
        </w:rPr>
        <w:t>vien</w:t>
      </w:r>
      <w:r w:rsidR="00974649">
        <w:rPr>
          <w:rFonts w:ascii="Times New Roman" w:eastAsia="Times New Roman" w:hAnsi="Times New Roman" w:cs="Times New Roman"/>
          <w:sz w:val="24"/>
          <w:szCs w:val="24"/>
        </w:rPr>
        <w:t>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daržov</w:t>
      </w:r>
      <w:r w:rsidR="00974649">
        <w:rPr>
          <w:rFonts w:ascii="Times New Roman" w:eastAsia="Times New Roman" w:hAnsi="Times New Roman" w:cs="Times New Roman"/>
          <w:sz w:val="24"/>
          <w:szCs w:val="24"/>
        </w:rPr>
        <w:t>ių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 vaisių ar uogų </w:t>
      </w:r>
      <w:r w:rsidR="00790429">
        <w:rPr>
          <w:rFonts w:ascii="Times New Roman" w:eastAsia="Times New Roman" w:hAnsi="Times New Roman" w:cs="Times New Roman"/>
          <w:sz w:val="24"/>
          <w:szCs w:val="24"/>
        </w:rPr>
        <w:t xml:space="preserve">porciją 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>grū</w:t>
      </w:r>
      <w:r w:rsidR="00790429">
        <w:rPr>
          <w:rFonts w:ascii="Times New Roman" w:eastAsia="Times New Roman" w:hAnsi="Times New Roman" w:cs="Times New Roman"/>
          <w:sz w:val="24"/>
          <w:szCs w:val="24"/>
        </w:rPr>
        <w:t>skite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>atskirai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62B9C" w:rsidRPr="00AA4A81" w:rsidRDefault="00790429" w:rsidP="005C45C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Įpilkite p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 xml:space="preserve">agamintų </w:t>
      </w:r>
      <w:r w:rsidR="00E62B9C" w:rsidRPr="00AA4A81">
        <w:rPr>
          <w:rFonts w:ascii="Times New Roman" w:eastAsia="Times New Roman" w:hAnsi="Times New Roman" w:cs="Times New Roman"/>
          <w:sz w:val="24"/>
          <w:szCs w:val="24"/>
        </w:rPr>
        <w:t xml:space="preserve">sulčių į </w:t>
      </w:r>
      <w:proofErr w:type="spellStart"/>
      <w:r w:rsidR="00E62B9C" w:rsidRPr="00AA4A81">
        <w:rPr>
          <w:rFonts w:ascii="Times New Roman" w:eastAsia="Times New Roman" w:hAnsi="Times New Roman" w:cs="Times New Roman"/>
          <w:sz w:val="24"/>
          <w:szCs w:val="24"/>
        </w:rPr>
        <w:t>stiklinėlę</w:t>
      </w:r>
      <w:proofErr w:type="spellEnd"/>
      <w:r w:rsidR="00E62B9C" w:rsidRPr="00AA4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0DC">
        <w:rPr>
          <w:rFonts w:ascii="Times New Roman" w:eastAsia="Times New Roman" w:hAnsi="Times New Roman" w:cs="Times New Roman"/>
          <w:sz w:val="24"/>
          <w:szCs w:val="24"/>
        </w:rPr>
        <w:t xml:space="preserve">(apie 20 ml) </w:t>
      </w:r>
      <w:r w:rsidR="00E62B9C" w:rsidRPr="00AA4A81">
        <w:rPr>
          <w:rFonts w:ascii="Times New Roman" w:eastAsia="Times New Roman" w:hAnsi="Times New Roman" w:cs="Times New Roman"/>
          <w:sz w:val="24"/>
          <w:szCs w:val="24"/>
        </w:rPr>
        <w:t>ar mėgintuvėlį</w:t>
      </w:r>
      <w:r w:rsidR="00E86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6C5" w:rsidRPr="00BA70DC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BA70DC" w:rsidRPr="00BA70DC">
        <w:rPr>
          <w:rFonts w:ascii="Times New Roman" w:eastAsia="Times New Roman" w:hAnsi="Times New Roman" w:cs="Times New Roman"/>
          <w:color w:val="auto"/>
          <w:sz w:val="24"/>
          <w:szCs w:val="24"/>
        </w:rPr>
        <w:t>apie 10 ml).</w:t>
      </w:r>
    </w:p>
    <w:p w:rsidR="00E62B9C" w:rsidRPr="00790429" w:rsidRDefault="00E62B9C" w:rsidP="005C45C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90429">
        <w:rPr>
          <w:rFonts w:ascii="Times New Roman" w:eastAsia="Times New Roman" w:hAnsi="Times New Roman" w:cs="Times New Roman"/>
          <w:sz w:val="24"/>
          <w:szCs w:val="24"/>
        </w:rPr>
        <w:t>.4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4A81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 jutikliu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86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juostele (indikatoriumi) 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>pamatuo</w:t>
      </w:r>
      <w:r w:rsidR="00790429">
        <w:rPr>
          <w:rFonts w:ascii="Times New Roman" w:eastAsia="Times New Roman" w:hAnsi="Times New Roman" w:cs="Times New Roman"/>
          <w:sz w:val="24"/>
          <w:szCs w:val="24"/>
        </w:rPr>
        <w:t>kite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 pagamintų sulčių </w:t>
      </w:r>
      <w:proofErr w:type="spellStart"/>
      <w:r w:rsidRPr="00AA4A81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 ir užraš</w:t>
      </w:r>
      <w:r w:rsidR="00790429">
        <w:rPr>
          <w:rFonts w:ascii="Times New Roman" w:eastAsia="Times New Roman" w:hAnsi="Times New Roman" w:cs="Times New Roman"/>
          <w:sz w:val="24"/>
          <w:szCs w:val="24"/>
        </w:rPr>
        <w:t>ykite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r w:rsidR="00783F0E">
        <w:rPr>
          <w:rFonts w:ascii="Times New Roman" w:eastAsia="Times New Roman" w:hAnsi="Times New Roman" w:cs="Times New Roman"/>
          <w:sz w:val="24"/>
          <w:szCs w:val="24"/>
        </w:rPr>
        <w:t>lentelę</w:t>
      </w:r>
      <w:r w:rsidRPr="007904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5221" w:rsidRDefault="00790429" w:rsidP="005C45C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429">
        <w:rPr>
          <w:rFonts w:ascii="Times New Roman" w:eastAsia="Times New Roman" w:hAnsi="Times New Roman" w:cs="Times New Roman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21" w:rsidRPr="00AA4A81">
        <w:rPr>
          <w:rFonts w:ascii="Times New Roman" w:eastAsia="Times New Roman" w:hAnsi="Times New Roman" w:cs="Times New Roman"/>
          <w:sz w:val="24"/>
          <w:szCs w:val="24"/>
        </w:rPr>
        <w:t xml:space="preserve">Po kiekvieno tyrimo </w:t>
      </w:r>
      <w:proofErr w:type="spellStart"/>
      <w:r w:rsidR="00895221" w:rsidRPr="00AA4A81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895221" w:rsidRPr="00AA4A81">
        <w:rPr>
          <w:rFonts w:ascii="Times New Roman" w:eastAsia="Times New Roman" w:hAnsi="Times New Roman" w:cs="Times New Roman"/>
          <w:sz w:val="24"/>
          <w:szCs w:val="24"/>
        </w:rPr>
        <w:t xml:space="preserve"> jutikl</w:t>
      </w:r>
      <w:r w:rsidR="00895221">
        <w:rPr>
          <w:rFonts w:ascii="Times New Roman" w:eastAsia="Times New Roman" w:hAnsi="Times New Roman" w:cs="Times New Roman"/>
          <w:sz w:val="24"/>
          <w:szCs w:val="24"/>
        </w:rPr>
        <w:t xml:space="preserve">į </w:t>
      </w:r>
      <w:r w:rsidR="00895221" w:rsidRPr="00AA4A81">
        <w:rPr>
          <w:rFonts w:ascii="Times New Roman" w:eastAsia="Times New Roman" w:hAnsi="Times New Roman" w:cs="Times New Roman"/>
          <w:sz w:val="24"/>
          <w:szCs w:val="24"/>
        </w:rPr>
        <w:t>nuplau</w:t>
      </w:r>
      <w:r w:rsidR="00895221">
        <w:rPr>
          <w:rFonts w:ascii="Times New Roman" w:eastAsia="Times New Roman" w:hAnsi="Times New Roman" w:cs="Times New Roman"/>
          <w:sz w:val="24"/>
          <w:szCs w:val="24"/>
        </w:rPr>
        <w:t xml:space="preserve">kite </w:t>
      </w:r>
      <w:r w:rsidR="00895221" w:rsidRPr="00AA4A81">
        <w:rPr>
          <w:rFonts w:ascii="Times New Roman" w:eastAsia="Times New Roman" w:hAnsi="Times New Roman" w:cs="Times New Roman"/>
          <w:sz w:val="24"/>
          <w:szCs w:val="24"/>
        </w:rPr>
        <w:t>distiliuotu vandeniu</w:t>
      </w:r>
      <w:r w:rsidR="008952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5221" w:rsidRPr="00AA4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5221" w:rsidRPr="00790429" w:rsidRDefault="00790429" w:rsidP="005C45C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E62B9C" w:rsidRPr="00AA4A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5221">
        <w:rPr>
          <w:rFonts w:ascii="Times New Roman" w:eastAsia="Times New Roman" w:hAnsi="Times New Roman" w:cs="Times New Roman"/>
          <w:sz w:val="24"/>
          <w:szCs w:val="24"/>
        </w:rPr>
        <w:t>Išti</w:t>
      </w:r>
      <w:r w:rsidR="00E866C5" w:rsidRPr="00BA70DC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895221">
        <w:rPr>
          <w:rFonts w:ascii="Times New Roman" w:eastAsia="Times New Roman" w:hAnsi="Times New Roman" w:cs="Times New Roman"/>
          <w:sz w:val="24"/>
          <w:szCs w:val="24"/>
        </w:rPr>
        <w:t>kite kitų daržovių, vaisių ar uogų rūgštingumą, kaip aprašyta 4.2–4.</w:t>
      </w:r>
      <w:r w:rsidR="00BA70D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86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CF9">
        <w:rPr>
          <w:rFonts w:ascii="Times New Roman" w:eastAsia="Times New Roman" w:hAnsi="Times New Roman" w:cs="Times New Roman"/>
          <w:sz w:val="24"/>
          <w:szCs w:val="24"/>
        </w:rPr>
        <w:t>punktuose</w:t>
      </w:r>
      <w:r w:rsidR="00895221" w:rsidRPr="00BA70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E62B9C" w:rsidRPr="00783F0E" w:rsidRDefault="00790429" w:rsidP="005C45C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stiklinėl</w:t>
      </w:r>
      <w:r w:rsidR="00783F0E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 mėgintuvėl</w:t>
      </w:r>
      <w:r w:rsidR="00783F0E">
        <w:rPr>
          <w:rFonts w:ascii="Times New Roman" w:eastAsia="Times New Roman" w:hAnsi="Times New Roman" w:cs="Times New Roman"/>
          <w:sz w:val="24"/>
          <w:szCs w:val="24"/>
        </w:rPr>
        <w:t>ius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į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>pil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 xml:space="preserve"> skyst</w:t>
      </w:r>
      <w:r w:rsidR="00783F0E">
        <w:rPr>
          <w:rFonts w:ascii="Times New Roman" w:eastAsia="Times New Roman" w:hAnsi="Times New Roman" w:cs="Times New Roman"/>
          <w:sz w:val="24"/>
          <w:szCs w:val="24"/>
        </w:rPr>
        <w:t>ų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 xml:space="preserve"> pieno produkt</w:t>
      </w:r>
      <w:r w:rsidR="00783F0E">
        <w:rPr>
          <w:rFonts w:ascii="Times New Roman" w:eastAsia="Times New Roman" w:hAnsi="Times New Roman" w:cs="Times New Roman"/>
          <w:sz w:val="24"/>
          <w:szCs w:val="24"/>
        </w:rPr>
        <w:t>ų (kiekvieno produkto atskirai)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>. Ištir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kite 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>jų rūgštingum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2B9C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E62B9C">
        <w:rPr>
          <w:rFonts w:ascii="Times New Roman" w:eastAsia="Times New Roman" w:hAnsi="Times New Roman" w:cs="Times New Roman"/>
          <w:sz w:val="24"/>
          <w:szCs w:val="24"/>
        </w:rPr>
        <w:t xml:space="preserve"> jutikliu arba </w:t>
      </w:r>
      <w:proofErr w:type="spellStart"/>
      <w:r w:rsidR="00E62B9C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E62B9C" w:rsidRPr="0086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>juostele (indikatoriumi). Gaut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 xml:space="preserve"> duomen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>s suraš</w:t>
      </w:r>
      <w:r>
        <w:rPr>
          <w:rFonts w:ascii="Times New Roman" w:eastAsia="Times New Roman" w:hAnsi="Times New Roman" w:cs="Times New Roman"/>
          <w:sz w:val="24"/>
          <w:szCs w:val="24"/>
        </w:rPr>
        <w:t>ykite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eastAsia="Times New Roman" w:hAnsi="Times New Roman" w:cs="Times New Roman"/>
          <w:sz w:val="24"/>
          <w:szCs w:val="24"/>
        </w:rPr>
        <w:t>lentelę</w:t>
      </w:r>
      <w:r w:rsidR="00E62B9C" w:rsidRPr="00AA4A8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62B9C" w:rsidRDefault="00790429" w:rsidP="005C45C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E62B9C" w:rsidRPr="00AA4A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>Tyrimo duomen</w:t>
      </w:r>
      <w:r w:rsidR="00783F0E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>s pavaizduo</w:t>
      </w:r>
      <w:r w:rsidR="00783F0E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E62B9C">
        <w:rPr>
          <w:rFonts w:ascii="Times New Roman" w:eastAsia="Times New Roman" w:hAnsi="Times New Roman" w:cs="Times New Roman"/>
          <w:sz w:val="24"/>
          <w:szCs w:val="24"/>
        </w:rPr>
        <w:t xml:space="preserve"> diagrama</w:t>
      </w:r>
      <w:r w:rsidR="00BA70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F66A8" w:rsidRPr="00727C1F">
        <w:rPr>
          <w:rFonts w:ascii="Times New Roman" w:eastAsia="Times New Roman" w:hAnsi="Times New Roman" w:cs="Times New Roman"/>
          <w:sz w:val="24"/>
          <w:szCs w:val="24"/>
        </w:rPr>
        <w:t>žr. 1 pav.</w:t>
      </w:r>
      <w:r w:rsidR="00BA70D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64CF9" w:rsidRDefault="00D64CF9" w:rsidP="00E62B9C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83F0E" w:rsidRPr="00727C1F" w:rsidRDefault="00E11D31" w:rsidP="00E11D31">
      <w:pPr>
        <w:spacing w:before="240"/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7F66A8" w:rsidRPr="00727C1F">
        <w:rPr>
          <w:rFonts w:ascii="Times New Roman" w:eastAsia="Times New Roman" w:hAnsi="Times New Roman" w:cs="Times New Roman"/>
        </w:rPr>
        <w:t xml:space="preserve">entelė. </w:t>
      </w:r>
      <w:r w:rsidR="007F66A8" w:rsidRPr="00727C1F">
        <w:rPr>
          <w:rFonts w:ascii="Times New Roman" w:eastAsia="Times New Roman" w:hAnsi="Times New Roman" w:cs="Times New Roman"/>
          <w:b/>
        </w:rPr>
        <w:t>Maisto produktų rūgštingumo tyrimo rezultatai</w:t>
      </w:r>
    </w:p>
    <w:tbl>
      <w:tblPr>
        <w:tblStyle w:val="Lentelstinklelis"/>
        <w:tblW w:w="5000" w:type="pct"/>
        <w:tblLook w:val="04A0"/>
      </w:tblPr>
      <w:tblGrid>
        <w:gridCol w:w="766"/>
        <w:gridCol w:w="5841"/>
        <w:gridCol w:w="3864"/>
      </w:tblGrid>
      <w:tr w:rsidR="00783F0E" w:rsidTr="00D12165">
        <w:trPr>
          <w:trHeight w:val="567"/>
        </w:trPr>
        <w:tc>
          <w:tcPr>
            <w:tcW w:w="366" w:type="pct"/>
            <w:vAlign w:val="center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789" w:type="pct"/>
            <w:vAlign w:val="center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Maisto produkto pavadinimas</w:t>
            </w:r>
          </w:p>
        </w:tc>
        <w:tc>
          <w:tcPr>
            <w:tcW w:w="1845" w:type="pct"/>
            <w:vAlign w:val="center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vertė</w:t>
            </w:r>
          </w:p>
        </w:tc>
      </w:tr>
      <w:tr w:rsidR="00783F0E" w:rsidTr="00D12165">
        <w:trPr>
          <w:trHeight w:val="567"/>
        </w:trPr>
        <w:tc>
          <w:tcPr>
            <w:tcW w:w="366" w:type="pct"/>
            <w:vAlign w:val="center"/>
          </w:tcPr>
          <w:p w:rsidR="00783F0E" w:rsidRDefault="00783F0E" w:rsidP="00E11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9" w:type="pct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F0E" w:rsidTr="00D12165">
        <w:trPr>
          <w:trHeight w:val="567"/>
        </w:trPr>
        <w:tc>
          <w:tcPr>
            <w:tcW w:w="366" w:type="pct"/>
            <w:vAlign w:val="center"/>
          </w:tcPr>
          <w:p w:rsidR="00783F0E" w:rsidRDefault="00783F0E" w:rsidP="00E11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9" w:type="pct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F0E" w:rsidTr="00D12165">
        <w:trPr>
          <w:trHeight w:val="567"/>
        </w:trPr>
        <w:tc>
          <w:tcPr>
            <w:tcW w:w="366" w:type="pct"/>
            <w:vAlign w:val="center"/>
          </w:tcPr>
          <w:p w:rsidR="00783F0E" w:rsidRDefault="00783F0E" w:rsidP="00E11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9" w:type="pct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F0E" w:rsidTr="00D12165">
        <w:trPr>
          <w:trHeight w:val="567"/>
        </w:trPr>
        <w:tc>
          <w:tcPr>
            <w:tcW w:w="366" w:type="pct"/>
            <w:vAlign w:val="center"/>
          </w:tcPr>
          <w:p w:rsidR="00783F0E" w:rsidRDefault="00783F0E" w:rsidP="00E11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9" w:type="pct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F0E" w:rsidTr="00D12165">
        <w:trPr>
          <w:trHeight w:val="567"/>
        </w:trPr>
        <w:tc>
          <w:tcPr>
            <w:tcW w:w="366" w:type="pct"/>
            <w:vAlign w:val="center"/>
          </w:tcPr>
          <w:p w:rsidR="00783F0E" w:rsidRDefault="00783F0E" w:rsidP="00E11D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9" w:type="pct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:rsidR="00783F0E" w:rsidRDefault="00783F0E" w:rsidP="00783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F0E" w:rsidRDefault="00783F0E" w:rsidP="00783F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83F0E" w:rsidRDefault="00A601EC" w:rsidP="00783F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00650" cy="2914650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sto rugstum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EC" w:rsidRPr="00727C1F" w:rsidRDefault="007F66A8" w:rsidP="00A601EC">
      <w:pPr>
        <w:ind w:firstLine="720"/>
        <w:jc w:val="center"/>
        <w:rPr>
          <w:rFonts w:ascii="Times New Roman" w:eastAsia="Times New Roman" w:hAnsi="Times New Roman" w:cs="Times New Roman"/>
        </w:rPr>
      </w:pPr>
      <w:r w:rsidRPr="00727C1F">
        <w:rPr>
          <w:rFonts w:ascii="Times New Roman" w:eastAsia="Times New Roman" w:hAnsi="Times New Roman" w:cs="Times New Roman"/>
        </w:rPr>
        <w:t xml:space="preserve">1 pav. </w:t>
      </w:r>
      <w:r w:rsidRPr="00727C1F">
        <w:rPr>
          <w:rFonts w:ascii="Times New Roman" w:eastAsia="Times New Roman" w:hAnsi="Times New Roman" w:cs="Times New Roman"/>
          <w:b/>
        </w:rPr>
        <w:t>Maisto produktų rūgštingumas</w:t>
      </w:r>
    </w:p>
    <w:p w:rsidR="00A601EC" w:rsidRDefault="00A601EC" w:rsidP="00E11D31">
      <w:pPr>
        <w:pStyle w:val="prastasis1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F66A8" w:rsidRPr="00727C1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Rezultatų analizė. </w:t>
      </w:r>
      <w:r w:rsidR="002C0B0E" w:rsidRPr="00C07896">
        <w:rPr>
          <w:rFonts w:ascii="Times New Roman" w:eastAsia="Times New Roman" w:hAnsi="Times New Roman" w:cs="Times New Roman"/>
          <w:sz w:val="24"/>
          <w:szCs w:val="24"/>
          <w:highlight w:val="white"/>
        </w:rPr>
        <w:t>Remdamiesi tyrimo duomenimis atlikite užduotis, atsakykite į klausimus.</w:t>
      </w:r>
    </w:p>
    <w:p w:rsidR="00A601EC" w:rsidRDefault="00A601EC" w:rsidP="00E11D3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Nurodykite, kurie maisto produktai pagal tyrimo rezultatus buvo rūgšt</w:t>
      </w:r>
      <w:r w:rsidR="00D21A10">
        <w:rPr>
          <w:rFonts w:ascii="Times New Roman" w:eastAsia="Times New Roman" w:hAnsi="Times New Roman" w:cs="Times New Roman"/>
          <w:sz w:val="24"/>
          <w:szCs w:val="24"/>
        </w:rPr>
        <w:t>iniai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11D31" w:rsidRDefault="00E11D31" w:rsidP="00E11D31">
      <w:pPr>
        <w:tabs>
          <w:tab w:val="right" w:leader="underscore" w:pos="9498"/>
        </w:tabs>
        <w:spacing w:before="120"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1D31" w:rsidRDefault="00A601EC" w:rsidP="00D12165">
      <w:pPr>
        <w:tabs>
          <w:tab w:val="right" w:leader="underscore" w:pos="9498"/>
        </w:tabs>
        <w:spacing w:before="120"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Nurodykite, kurie maisto produktai pagal tyrimo rezultatus buvo šarminiai</w:t>
      </w:r>
      <w:r w:rsidR="00E11D31" w:rsidRPr="00E11D31">
        <w:rPr>
          <w:rFonts w:ascii="Times New Roman" w:hAnsi="Times New Roman" w:cs="Times New Roman"/>
          <w:sz w:val="24"/>
          <w:szCs w:val="24"/>
        </w:rPr>
        <w:t xml:space="preserve"> </w:t>
      </w:r>
      <w:r w:rsidR="00E11D31">
        <w:rPr>
          <w:rFonts w:ascii="Times New Roman" w:hAnsi="Times New Roman" w:cs="Times New Roman"/>
          <w:sz w:val="24"/>
          <w:szCs w:val="24"/>
        </w:rPr>
        <w:tab/>
      </w:r>
    </w:p>
    <w:p w:rsidR="00E11D31" w:rsidRDefault="00E11D31" w:rsidP="00D12165">
      <w:pPr>
        <w:tabs>
          <w:tab w:val="right" w:leader="underscore" w:pos="9498"/>
        </w:tabs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01EC" w:rsidRDefault="00A601EC" w:rsidP="00D12165">
      <w:pPr>
        <w:tabs>
          <w:tab w:val="left" w:leader="dot" w:pos="9360"/>
        </w:tabs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Nurodykite, kurie maisto produktai pagal tyrimo rezultatus buvo neutralūs.</w:t>
      </w:r>
    </w:p>
    <w:p w:rsidR="00D12165" w:rsidRDefault="00D12165" w:rsidP="00D12165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01EC" w:rsidRDefault="00A601EC" w:rsidP="005C45CD">
      <w:pPr>
        <w:tabs>
          <w:tab w:val="left" w:leader="dot" w:pos="9360"/>
        </w:tabs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Ar pienas iš tikro yra saldus? </w:t>
      </w:r>
      <w:r w:rsidR="00B02687">
        <w:rPr>
          <w:rFonts w:ascii="Times New Roman" w:eastAsia="Times New Roman" w:hAnsi="Times New Roman" w:cs="Times New Roman"/>
          <w:sz w:val="24"/>
          <w:szCs w:val="24"/>
        </w:rPr>
        <w:t xml:space="preserve">Pieno </w:t>
      </w:r>
      <w:proofErr w:type="spellStart"/>
      <w:r w:rsidR="00B02687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B02687">
        <w:rPr>
          <w:rFonts w:ascii="Times New Roman" w:eastAsia="Times New Roman" w:hAnsi="Times New Roman" w:cs="Times New Roman"/>
          <w:sz w:val="24"/>
          <w:szCs w:val="24"/>
        </w:rPr>
        <w:t xml:space="preserve"> yra .........., toks pat, kaip būna rūgštyse / šarmuose / neutraliuose tirpaluose, todėl jis iš tikro yra šarminis / rūgštus / neutralus. (</w:t>
      </w:r>
      <w:r w:rsidR="007F66A8" w:rsidRPr="00727C1F">
        <w:rPr>
          <w:rFonts w:ascii="Times New Roman" w:eastAsia="Times New Roman" w:hAnsi="Times New Roman" w:cs="Times New Roman"/>
          <w:i/>
          <w:sz w:val="24"/>
          <w:szCs w:val="24"/>
        </w:rPr>
        <w:t>Palikti tinkamus žodžius, nereikalingus išbraukti</w:t>
      </w:r>
      <w:r w:rsidR="00D21A1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026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01EC" w:rsidRDefault="00895221" w:rsidP="00D12165">
      <w:pPr>
        <w:tabs>
          <w:tab w:val="left" w:leader="dot" w:pos="9360"/>
        </w:tabs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Palyginkite gautus rezulta</w:t>
      </w:r>
      <w:r w:rsidR="001864D4">
        <w:rPr>
          <w:rFonts w:ascii="Times New Roman" w:eastAsia="Times New Roman" w:hAnsi="Times New Roman" w:cs="Times New Roman"/>
          <w:sz w:val="24"/>
          <w:szCs w:val="24"/>
        </w:rPr>
        <w:t>tus su informacijos šaltiniuose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skelbiamais</w:t>
      </w:r>
      <w:r w:rsidR="001864D4">
        <w:rPr>
          <w:rFonts w:ascii="Times New Roman" w:eastAsia="Times New Roman" w:hAnsi="Times New Roman" w:cs="Times New Roman"/>
          <w:sz w:val="24"/>
          <w:szCs w:val="24"/>
        </w:rPr>
        <w:t xml:space="preserve"> (pvz., </w:t>
      </w:r>
      <w:hyperlink r:id="rId9" w:history="1">
        <w:r w:rsidR="001864D4" w:rsidRPr="00910108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http://www.pienoukis.lt/pieno-chemine-sudetis/</w:t>
        </w:r>
      </w:hyperlink>
      <w:r w:rsidR="00186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="001864D4" w:rsidRPr="00910108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https://www.sveikaszmogus.lt/Maistas-1032</w:t>
        </w:r>
      </w:hyperlink>
      <w:r w:rsidR="001864D4">
        <w:rPr>
          <w:rFonts w:ascii="Times New Roman" w:eastAsia="Times New Roman" w:hAnsi="Times New Roman" w:cs="Times New Roman"/>
          <w:sz w:val="24"/>
          <w:szCs w:val="24"/>
        </w:rPr>
        <w:t xml:space="preserve"> arba pieno etiketės</w:t>
      </w:r>
      <w:r w:rsidR="00E33D08">
        <w:rPr>
          <w:rFonts w:ascii="Times New Roman" w:eastAsia="Times New Roman" w:hAnsi="Times New Roman" w:cs="Times New Roman"/>
          <w:sz w:val="24"/>
          <w:szCs w:val="24"/>
        </w:rPr>
        <w:t>e</w:t>
      </w:r>
      <w:r w:rsidR="001864D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12165" w:rsidRDefault="00D12165" w:rsidP="00D12165">
      <w:pPr>
        <w:tabs>
          <w:tab w:val="right" w:leader="underscore" w:pos="9498"/>
        </w:tabs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2165" w:rsidRDefault="00D12165" w:rsidP="00D12165">
      <w:pPr>
        <w:tabs>
          <w:tab w:val="right" w:leader="underscore" w:pos="9498"/>
        </w:tabs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01EC" w:rsidRPr="00727C1F" w:rsidRDefault="007F66A8" w:rsidP="00D12165">
      <w:pPr>
        <w:spacing w:after="0"/>
        <w:ind w:left="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C1F">
        <w:rPr>
          <w:rFonts w:ascii="Times New Roman" w:eastAsia="Times New Roman" w:hAnsi="Times New Roman" w:cs="Times New Roman"/>
          <w:b/>
          <w:sz w:val="24"/>
          <w:szCs w:val="24"/>
        </w:rPr>
        <w:t xml:space="preserve">6. Tyrimo išvados </w:t>
      </w:r>
    </w:p>
    <w:p w:rsidR="00D12165" w:rsidRDefault="00D12165" w:rsidP="00D12165">
      <w:pPr>
        <w:tabs>
          <w:tab w:val="right" w:leader="underscore" w:pos="9498"/>
        </w:tabs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2165" w:rsidRDefault="00D12165" w:rsidP="00D12165">
      <w:pPr>
        <w:tabs>
          <w:tab w:val="right" w:leader="underscore" w:pos="9498"/>
        </w:tabs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01EC" w:rsidRPr="00727C1F" w:rsidRDefault="007F66A8" w:rsidP="00D12165">
      <w:pPr>
        <w:tabs>
          <w:tab w:val="left" w:leader="dot" w:pos="9360"/>
        </w:tabs>
        <w:spacing w:after="0"/>
        <w:ind w:left="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C1F">
        <w:rPr>
          <w:rFonts w:ascii="Times New Roman" w:eastAsia="Times New Roman" w:hAnsi="Times New Roman" w:cs="Times New Roman"/>
          <w:b/>
          <w:sz w:val="24"/>
          <w:szCs w:val="24"/>
        </w:rPr>
        <w:t xml:space="preserve">7. Įsivertinimas </w:t>
      </w:r>
    </w:p>
    <w:p w:rsidR="00D12165" w:rsidRDefault="00D12165" w:rsidP="00D12165">
      <w:pPr>
        <w:tabs>
          <w:tab w:val="right" w:leader="underscore" w:pos="9498"/>
        </w:tabs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01EC" w:rsidRPr="00D12165" w:rsidRDefault="00D12165" w:rsidP="00D12165">
      <w:pPr>
        <w:tabs>
          <w:tab w:val="right" w:leader="underscore" w:pos="9498"/>
        </w:tabs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601EC" w:rsidRPr="00D12165" w:rsidSect="00790429">
      <w:footerReference w:type="default" r:id="rId11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C0" w:rsidRDefault="003F68C0" w:rsidP="000713EF">
      <w:pPr>
        <w:spacing w:after="0" w:line="240" w:lineRule="auto"/>
      </w:pPr>
      <w:r>
        <w:separator/>
      </w:r>
    </w:p>
  </w:endnote>
  <w:endnote w:type="continuationSeparator" w:id="0">
    <w:p w:rsidR="003F68C0" w:rsidRDefault="003F68C0" w:rsidP="0007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42741"/>
      <w:docPartObj>
        <w:docPartGallery w:val="Page Numbers (Bottom of Page)"/>
        <w:docPartUnique/>
      </w:docPartObj>
    </w:sdtPr>
    <w:sdtContent>
      <w:p w:rsidR="000713EF" w:rsidRDefault="00D23F04" w:rsidP="000713EF">
        <w:pPr>
          <w:pStyle w:val="Porat"/>
          <w:jc w:val="center"/>
        </w:pPr>
        <w:r>
          <w:fldChar w:fldCharType="begin"/>
        </w:r>
        <w:r w:rsidR="000713EF">
          <w:instrText>PAGE   \* MERGEFORMAT</w:instrText>
        </w:r>
        <w:r>
          <w:fldChar w:fldCharType="separate"/>
        </w:r>
        <w:r w:rsidR="00F56B6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C0" w:rsidRDefault="003F68C0" w:rsidP="000713EF">
      <w:pPr>
        <w:spacing w:after="0" w:line="240" w:lineRule="auto"/>
      </w:pPr>
      <w:r>
        <w:separator/>
      </w:r>
    </w:p>
  </w:footnote>
  <w:footnote w:type="continuationSeparator" w:id="0">
    <w:p w:rsidR="003F68C0" w:rsidRDefault="003F68C0" w:rsidP="00071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lowerLetter"/>
      <w:lvlText w:val="%2."/>
      <w:lvlJc w:val="left"/>
      <w:pPr>
        <w:ind w:left="4920" w:hanging="360"/>
      </w:pPr>
    </w:lvl>
    <w:lvl w:ilvl="2">
      <w:start w:val="1"/>
      <w:numFmt w:val="lowerRoman"/>
      <w:lvlText w:val="%3."/>
      <w:lvlJc w:val="right"/>
      <w:pPr>
        <w:ind w:left="5640" w:hanging="180"/>
      </w:pPr>
    </w:lvl>
    <w:lvl w:ilvl="3">
      <w:start w:val="1"/>
      <w:numFmt w:val="decimal"/>
      <w:lvlText w:val="%4."/>
      <w:lvlJc w:val="left"/>
      <w:pPr>
        <w:ind w:left="6360" w:hanging="360"/>
      </w:pPr>
    </w:lvl>
    <w:lvl w:ilvl="4">
      <w:start w:val="1"/>
      <w:numFmt w:val="lowerLetter"/>
      <w:lvlText w:val="%5."/>
      <w:lvlJc w:val="left"/>
      <w:pPr>
        <w:ind w:left="7080" w:hanging="360"/>
      </w:pPr>
    </w:lvl>
    <w:lvl w:ilvl="5">
      <w:start w:val="1"/>
      <w:numFmt w:val="lowerRoman"/>
      <w:lvlText w:val="%6."/>
      <w:lvlJc w:val="right"/>
      <w:pPr>
        <w:ind w:left="7800" w:hanging="180"/>
      </w:pPr>
    </w:lvl>
    <w:lvl w:ilvl="6">
      <w:start w:val="1"/>
      <w:numFmt w:val="decimal"/>
      <w:lvlText w:val="%7."/>
      <w:lvlJc w:val="left"/>
      <w:pPr>
        <w:ind w:left="8520" w:hanging="360"/>
      </w:pPr>
    </w:lvl>
    <w:lvl w:ilvl="7">
      <w:start w:val="1"/>
      <w:numFmt w:val="lowerLetter"/>
      <w:lvlText w:val="%8."/>
      <w:lvlJc w:val="left"/>
      <w:pPr>
        <w:ind w:left="9240" w:hanging="360"/>
      </w:pPr>
    </w:lvl>
    <w:lvl w:ilvl="8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2287B"/>
    <w:rsid w:val="00041C91"/>
    <w:rsid w:val="00057039"/>
    <w:rsid w:val="00067A55"/>
    <w:rsid w:val="000713EF"/>
    <w:rsid w:val="000D788D"/>
    <w:rsid w:val="00167780"/>
    <w:rsid w:val="001843C5"/>
    <w:rsid w:val="001864D4"/>
    <w:rsid w:val="001B68E6"/>
    <w:rsid w:val="002405E0"/>
    <w:rsid w:val="002B7AF0"/>
    <w:rsid w:val="002C0B0E"/>
    <w:rsid w:val="002C650C"/>
    <w:rsid w:val="002D029A"/>
    <w:rsid w:val="00307CEF"/>
    <w:rsid w:val="00365071"/>
    <w:rsid w:val="003F68C0"/>
    <w:rsid w:val="00400EF9"/>
    <w:rsid w:val="00416A78"/>
    <w:rsid w:val="00422C81"/>
    <w:rsid w:val="00463F6F"/>
    <w:rsid w:val="004741C5"/>
    <w:rsid w:val="00507E2D"/>
    <w:rsid w:val="00580529"/>
    <w:rsid w:val="005856B4"/>
    <w:rsid w:val="005C45CD"/>
    <w:rsid w:val="00647A2D"/>
    <w:rsid w:val="006A32D1"/>
    <w:rsid w:val="006D38A0"/>
    <w:rsid w:val="006D77C6"/>
    <w:rsid w:val="00727C1F"/>
    <w:rsid w:val="00783F0E"/>
    <w:rsid w:val="00790429"/>
    <w:rsid w:val="007F66A8"/>
    <w:rsid w:val="00833A3D"/>
    <w:rsid w:val="0086173F"/>
    <w:rsid w:val="00895221"/>
    <w:rsid w:val="008E3B12"/>
    <w:rsid w:val="008E604A"/>
    <w:rsid w:val="00974649"/>
    <w:rsid w:val="00982343"/>
    <w:rsid w:val="009949E5"/>
    <w:rsid w:val="009F178D"/>
    <w:rsid w:val="00A601EC"/>
    <w:rsid w:val="00AA4A81"/>
    <w:rsid w:val="00AB64F3"/>
    <w:rsid w:val="00AE02CB"/>
    <w:rsid w:val="00AE7F4B"/>
    <w:rsid w:val="00B02687"/>
    <w:rsid w:val="00B41A5C"/>
    <w:rsid w:val="00BA70DC"/>
    <w:rsid w:val="00C07896"/>
    <w:rsid w:val="00C973FD"/>
    <w:rsid w:val="00CB010B"/>
    <w:rsid w:val="00CC4A6D"/>
    <w:rsid w:val="00D12165"/>
    <w:rsid w:val="00D21A10"/>
    <w:rsid w:val="00D23F04"/>
    <w:rsid w:val="00D64CF9"/>
    <w:rsid w:val="00DB5879"/>
    <w:rsid w:val="00DD1DCF"/>
    <w:rsid w:val="00E11D31"/>
    <w:rsid w:val="00E33D08"/>
    <w:rsid w:val="00E62B9C"/>
    <w:rsid w:val="00E866C5"/>
    <w:rsid w:val="00F0334E"/>
    <w:rsid w:val="00F36683"/>
    <w:rsid w:val="00F56B6F"/>
    <w:rsid w:val="00F9509D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8E604A"/>
  </w:style>
  <w:style w:type="paragraph" w:styleId="Antrat1">
    <w:name w:val="heading 1"/>
    <w:basedOn w:val="prastasis"/>
    <w:next w:val="prastasis"/>
    <w:rsid w:val="008E60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8E60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8E60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8E60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8E604A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8E60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8E60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8E604A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8E60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E604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8E604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9F178D"/>
    <w:pPr>
      <w:spacing w:after="0"/>
      <w:ind w:left="357"/>
    </w:pPr>
    <w:rPr>
      <w:lang w:eastAsia="en-US"/>
    </w:rPr>
  </w:style>
  <w:style w:type="character" w:styleId="Hipersaitas">
    <w:name w:val="Hyperlink"/>
    <w:basedOn w:val="Numatytasispastraiposriftas"/>
    <w:uiPriority w:val="99"/>
    <w:unhideWhenUsed/>
    <w:rsid w:val="002C650C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6D77C6"/>
    <w:rPr>
      <w:b/>
      <w:bCs/>
    </w:rPr>
  </w:style>
  <w:style w:type="table" w:styleId="Lentelstinklelis">
    <w:name w:val="Table Grid"/>
    <w:basedOn w:val="prastojilentel"/>
    <w:uiPriority w:val="39"/>
    <w:rsid w:val="0078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7C1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071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13EF"/>
  </w:style>
  <w:style w:type="paragraph" w:styleId="Porat">
    <w:name w:val="footer"/>
    <w:basedOn w:val="prastasis"/>
    <w:link w:val="PoratDiagrama"/>
    <w:uiPriority w:val="99"/>
    <w:unhideWhenUsed/>
    <w:rsid w:val="00071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1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veikaszmogus.lt/Maistas-1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enoukis.lt/pieno-chemine-sudet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2D7D-3911-4A1B-B0B2-4EB4861B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Giedrė</cp:lastModifiedBy>
  <cp:revision>20</cp:revision>
  <dcterms:created xsi:type="dcterms:W3CDTF">2018-06-11T22:38:00Z</dcterms:created>
  <dcterms:modified xsi:type="dcterms:W3CDTF">2018-10-22T08:07:00Z</dcterms:modified>
</cp:coreProperties>
</file>