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F" w:rsidRPr="00973F99" w:rsidRDefault="00CE1116" w:rsidP="003B31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51. </w:t>
      </w:r>
      <w:r w:rsidR="003B313F" w:rsidRPr="00973F99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3B313F" w:rsidRPr="008C0BF0" w:rsidRDefault="00931FFD" w:rsidP="003B313F">
      <w:pPr>
        <w:pStyle w:val="Sraopastraipa"/>
        <w:jc w:val="center"/>
        <w:rPr>
          <w:b/>
          <w:i/>
          <w:lang w:val="lt-LT"/>
        </w:rPr>
      </w:pPr>
      <w:r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Natrio </w:t>
      </w:r>
      <w:proofErr w:type="spellStart"/>
      <w:r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hidroksido</w:t>
      </w:r>
      <w:proofErr w:type="spellEnd"/>
      <w:r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 masės dalies valiklyje „Kurmis“ nustatymas</w:t>
      </w:r>
    </w:p>
    <w:p w:rsidR="00BB1E88" w:rsidRDefault="00931FFD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 xml:space="preserve">1. Tyrimo tikslas </w:t>
      </w:r>
      <w:r w:rsidR="00BB1E88"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E88" w:rsidRDefault="00931FFD" w:rsidP="00BB1E88">
      <w:pPr>
        <w:tabs>
          <w:tab w:val="right" w:leader="underscore" w:pos="9498"/>
        </w:tabs>
        <w:spacing w:before="120"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BB1E88"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E88" w:rsidRDefault="00931FFD" w:rsidP="00BB1E88">
      <w:pPr>
        <w:tabs>
          <w:tab w:val="right" w:leader="underscore" w:pos="9498"/>
        </w:tabs>
        <w:spacing w:before="120"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 xml:space="preserve">3. Tyrimo priemonės </w:t>
      </w:r>
      <w:r w:rsidR="00BB1E88"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313F" w:rsidRPr="008C0BF0" w:rsidRDefault="00931FFD" w:rsidP="00BB1E88">
      <w:pPr>
        <w:pStyle w:val="prastasis1"/>
        <w:tabs>
          <w:tab w:val="left" w:leader="dot" w:pos="9360"/>
        </w:tabs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 xml:space="preserve">4. Veiklos eiga </w:t>
      </w:r>
    </w:p>
    <w:p w:rsidR="009862B5" w:rsidRDefault="003B313F" w:rsidP="00BA2D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4948A6" w:rsidRPr="004948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948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Pipete pamatuokite 5 ml </w:t>
      </w:r>
      <w:r w:rsidR="001B360D">
        <w:rPr>
          <w:rFonts w:ascii="Times New Roman" w:eastAsia="Times New Roman" w:hAnsi="Times New Roman" w:cs="Times New Roman"/>
          <w:sz w:val="24"/>
          <w:szCs w:val="24"/>
        </w:rPr>
        <w:t xml:space="preserve">skystojo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valiklio „Kurmis</w:t>
      </w:r>
      <w:r w:rsidR="001B360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, supilkite</w:t>
      </w:r>
      <w:r w:rsidR="009862B5" w:rsidRPr="00BE2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į cheminę stiklinę, praskieskite distiliuotu</w:t>
      </w:r>
      <w:r w:rsidR="009862B5" w:rsidRPr="00BE2026">
        <w:rPr>
          <w:rFonts w:ascii="Times New Roman" w:eastAsia="Times New Roman" w:hAnsi="Times New Roman" w:cs="Times New Roman"/>
          <w:sz w:val="24"/>
          <w:szCs w:val="24"/>
        </w:rPr>
        <w:t xml:space="preserve"> vandeniu iki 100 ml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stikline lazdele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gerai išmaišykite.</w:t>
      </w:r>
    </w:p>
    <w:p w:rsidR="009862B5" w:rsidRPr="00973F99" w:rsidRDefault="009862B5" w:rsidP="00BA2D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Laboratoriniame stove įtvirtinkite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biuretę</w:t>
      </w:r>
      <w:proofErr w:type="spellEnd"/>
      <w:r w:rsidR="006B3B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31FFD" w:rsidRPr="008C0BF0">
        <w:rPr>
          <w:rFonts w:ascii="Times New Roman" w:eastAsia="Times New Roman" w:hAnsi="Times New Roman" w:cs="Times New Roman"/>
          <w:sz w:val="24"/>
          <w:szCs w:val="24"/>
        </w:rPr>
        <w:t>žr.</w:t>
      </w:r>
      <w:r w:rsidR="006B3B35" w:rsidRPr="006B3B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67F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6B3B35" w:rsidRPr="006B3B35">
        <w:rPr>
          <w:rFonts w:ascii="Times New Roman" w:eastAsia="Times New Roman" w:hAnsi="Times New Roman" w:cs="Times New Roman"/>
          <w:i/>
          <w:sz w:val="24"/>
          <w:szCs w:val="24"/>
        </w:rPr>
        <w:t>ried</w:t>
      </w:r>
      <w:r w:rsidR="001B360D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 w:rsidR="006B3B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3F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pastatykite tuščią cheminę stiklinę. Įsitikinkite, </w:t>
      </w:r>
      <w:r w:rsidR="001B360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sklendė yra uždaryta.</w:t>
      </w:r>
    </w:p>
    <w:p w:rsidR="009862B5" w:rsidRPr="006E1C6F" w:rsidRDefault="009862B5" w:rsidP="00BA2D31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Per piltuvėlį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užpildykite </w:t>
      </w:r>
      <w:r w:rsidR="009167F3">
        <w:rPr>
          <w:rFonts w:ascii="Times New Roman" w:eastAsia="Times New Roman" w:hAnsi="Times New Roman" w:cs="Times New Roman"/>
          <w:sz w:val="24"/>
          <w:szCs w:val="24"/>
        </w:rPr>
        <w:t xml:space="preserve">mokytojo paruoštu </w:t>
      </w:r>
      <w:r>
        <w:rPr>
          <w:rFonts w:ascii="Times New Roman" w:eastAsia="Times New Roman" w:hAnsi="Times New Roman" w:cs="Times New Roman"/>
          <w:sz w:val="24"/>
          <w:szCs w:val="24"/>
        </w:rPr>
        <w:t>10 % koncentracijos</w:t>
      </w:r>
      <w:r w:rsidRPr="00BE2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druskos rūgšties </w:t>
      </w:r>
      <w:r w:rsidRPr="00BE2026">
        <w:rPr>
          <w:rFonts w:ascii="Times New Roman" w:eastAsia="Times New Roman" w:hAnsi="Times New Roman" w:cs="Times New Roman"/>
          <w:sz w:val="24"/>
          <w:szCs w:val="24"/>
        </w:rPr>
        <w:t>tirpalu</w:t>
      </w:r>
      <w:r>
        <w:rPr>
          <w:rFonts w:ascii="Times New Roman" w:eastAsia="Times New Roman" w:hAnsi="Times New Roman" w:cs="Times New Roman"/>
          <w:sz w:val="24"/>
          <w:szCs w:val="24"/>
        </w:rPr>
        <w:t>. Stebėkite, kad būtų išstumtas or</w:t>
      </w:r>
      <w:r w:rsidR="006E1C6F">
        <w:rPr>
          <w:rFonts w:ascii="Times New Roman" w:eastAsia="Times New Roman" w:hAnsi="Times New Roman" w:cs="Times New Roman"/>
          <w:sz w:val="24"/>
          <w:szCs w:val="24"/>
        </w:rPr>
        <w:t xml:space="preserve">as iš apatinės </w:t>
      </w:r>
      <w:proofErr w:type="spellStart"/>
      <w:r w:rsidR="006E1C6F">
        <w:rPr>
          <w:rFonts w:ascii="Times New Roman" w:eastAsia="Times New Roman" w:hAnsi="Times New Roman" w:cs="Times New Roman"/>
          <w:sz w:val="24"/>
          <w:szCs w:val="24"/>
        </w:rPr>
        <w:t>biuretės</w:t>
      </w:r>
      <w:proofErr w:type="spellEnd"/>
      <w:r w:rsidR="006E1C6F">
        <w:rPr>
          <w:rFonts w:ascii="Times New Roman" w:eastAsia="Times New Roman" w:hAnsi="Times New Roman" w:cs="Times New Roman"/>
          <w:sz w:val="24"/>
          <w:szCs w:val="24"/>
        </w:rPr>
        <w:t xml:space="preserve"> dalies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;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jei reikia, atsukite sklendę ir išleiskite orą.</w:t>
      </w:r>
    </w:p>
    <w:p w:rsidR="009862B5" w:rsidRPr="00973F99" w:rsidRDefault="009862B5" w:rsidP="00BA2D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04B4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Pasipraktikuokite </w:t>
      </w:r>
      <w:r w:rsidR="001B360D">
        <w:rPr>
          <w:rFonts w:ascii="Times New Roman" w:eastAsia="Times New Roman" w:hAnsi="Times New Roman" w:cs="Times New Roman"/>
          <w:sz w:val="24"/>
          <w:szCs w:val="24"/>
        </w:rPr>
        <w:t xml:space="preserve">iš </w:t>
      </w:r>
      <w:proofErr w:type="spellStart"/>
      <w:r w:rsidR="001B360D">
        <w:rPr>
          <w:rFonts w:ascii="Times New Roman" w:eastAsia="Times New Roman" w:hAnsi="Times New Roman" w:cs="Times New Roman"/>
          <w:sz w:val="24"/>
          <w:szCs w:val="24"/>
        </w:rPr>
        <w:t>biuretės</w:t>
      </w:r>
      <w:proofErr w:type="spellEnd"/>
      <w:r w:rsidR="001B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išleisti skystį: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sukiodami sklendę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pirmiausia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skystį </w:t>
      </w:r>
      <w:r>
        <w:rPr>
          <w:rFonts w:ascii="Times New Roman" w:eastAsia="Times New Roman" w:hAnsi="Times New Roman" w:cs="Times New Roman"/>
          <w:sz w:val="24"/>
          <w:szCs w:val="24"/>
        </w:rPr>
        <w:t>leiskite srovele, p</w:t>
      </w:r>
      <w:r w:rsidR="001B360D">
        <w:rPr>
          <w:rFonts w:ascii="Times New Roman" w:eastAsia="Times New Roman" w:hAnsi="Times New Roman" w:cs="Times New Roman"/>
          <w:sz w:val="24"/>
          <w:szCs w:val="24"/>
        </w:rPr>
        <w:t>askui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lašais. Išmokite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užsukti sklendę ir </w:t>
      </w:r>
      <w:r>
        <w:rPr>
          <w:rFonts w:ascii="Times New Roman" w:eastAsia="Times New Roman" w:hAnsi="Times New Roman" w:cs="Times New Roman"/>
          <w:sz w:val="24"/>
          <w:szCs w:val="24"/>
        </w:rPr>
        <w:t>sustabdyti lašėjimą</w:t>
      </w:r>
      <w:r w:rsidR="001B36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vėl pradėti lašinti. Išmokite įlašinti vieną lašą ir vėl uždaryti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2B5" w:rsidRPr="006E1C6F" w:rsidRDefault="00AD3660" w:rsidP="00BA2D31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Papildykite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iuret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proofErr w:type="spellEnd"/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10 % </w:t>
      </w:r>
      <w:proofErr w:type="spellStart"/>
      <w:r w:rsidR="009862B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tirpalu ir išė</w:t>
      </w:r>
      <w:r>
        <w:rPr>
          <w:rFonts w:ascii="Times New Roman" w:eastAsia="Times New Roman" w:hAnsi="Times New Roman" w:cs="Times New Roman"/>
          <w:sz w:val="24"/>
          <w:szCs w:val="24"/>
        </w:rPr>
        <w:t>mę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piltuvėlį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nuleiskite skystį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žymos. 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tebė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, kad menisko apačia būt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>ų tiksliai prie nulinės padalos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6E1C6F" w:rsidRPr="008C0BF0">
        <w:rPr>
          <w:rFonts w:ascii="Times New Roman" w:eastAsia="Times New Roman" w:hAnsi="Times New Roman" w:cs="Times New Roman"/>
          <w:color w:val="auto"/>
          <w:sz w:val="24"/>
          <w:szCs w:val="24"/>
        </w:rPr>
        <w:t>žr.</w:t>
      </w:r>
      <w:r w:rsidR="006E1C6F" w:rsidRPr="00E06BB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9167F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</w:t>
      </w:r>
      <w:r w:rsidR="006E1C6F" w:rsidRPr="00E06BB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ried</w:t>
      </w:r>
      <w:r w:rsidR="006A2C9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ą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9862B5" w:rsidRDefault="00AD3660" w:rsidP="00BA2D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Iš cheminės stiklinės 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kūginę kolbą įpilkite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2B5" w:rsidRPr="00A207B6">
        <w:rPr>
          <w:rFonts w:ascii="Times New Roman" w:eastAsia="Times New Roman" w:hAnsi="Times New Roman" w:cs="Times New Roman"/>
          <w:sz w:val="24"/>
          <w:szCs w:val="24"/>
        </w:rPr>
        <w:t xml:space="preserve">20 ml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skiesto 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 xml:space="preserve">valiklio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„Kurmi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ir įlašinkite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keli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lakmuso laš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2C98">
        <w:rPr>
          <w:rFonts w:ascii="Times New Roman" w:eastAsia="Times New Roman" w:hAnsi="Times New Roman" w:cs="Times New Roman"/>
          <w:sz w:val="24"/>
          <w:szCs w:val="24"/>
        </w:rPr>
        <w:t>skystis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nusidažo mėlyna spalva).</w:t>
      </w:r>
    </w:p>
    <w:p w:rsidR="009862B5" w:rsidRDefault="00972FF4" w:rsidP="00BA2D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. Kūgin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kolb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tiriamu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skysčiu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pastat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ykite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vietoje cheminės stiklinės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ant balto popieriaus lapo</w:t>
      </w:r>
      <w:r w:rsidRPr="00972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biurete</w:t>
      </w:r>
      <w:proofErr w:type="spellEnd"/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>Viena ranka teli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ū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 xml:space="preserve">skuodami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kūginėje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kolboje esantį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skystį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 xml:space="preserve">kita ranka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atsuk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biuretės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sklendę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, lei</w:t>
      </w:r>
      <w:r>
        <w:rPr>
          <w:rFonts w:ascii="Times New Roman" w:eastAsia="Times New Roman" w:hAnsi="Times New Roman" w:cs="Times New Roman"/>
          <w:sz w:val="24"/>
          <w:szCs w:val="24"/>
        </w:rPr>
        <w:t>skite druskos rūgšties tirpalą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, kol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skystis kūginėje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kolboje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violetin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ės spalvos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. Baig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dami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ravimą</w:t>
      </w:r>
      <w:r w:rsidR="00E06BB4" w:rsidRPr="00E0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>(kai pastebite, kad lakmuso spalva pradeda keistis)</w:t>
      </w:r>
      <w:r w:rsidR="00251A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druskos rūgšties tirpalą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lašin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sumažin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tirpalo iš </w:t>
      </w:r>
      <w:proofErr w:type="spellStart"/>
      <w:r w:rsidR="009862B5">
        <w:rPr>
          <w:rFonts w:ascii="Times New Roman" w:eastAsia="Times New Roman" w:hAnsi="Times New Roman" w:cs="Times New Roman"/>
          <w:sz w:val="24"/>
          <w:szCs w:val="24"/>
        </w:rPr>
        <w:t>biuretės</w:t>
      </w:r>
      <w:proofErr w:type="spellEnd"/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tekėjimo greitį. </w:t>
      </w:r>
    </w:p>
    <w:p w:rsidR="00251AE8" w:rsidRDefault="00251AE8" w:rsidP="00BA2D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9862B5" w:rsidRPr="001B29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Kai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kūginėje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kolboje 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skystis </w:t>
      </w:r>
      <w:r w:rsidR="006E1C6F">
        <w:rPr>
          <w:rFonts w:ascii="Times New Roman" w:eastAsia="Times New Roman" w:hAnsi="Times New Roman" w:cs="Times New Roman"/>
          <w:sz w:val="24"/>
          <w:szCs w:val="24"/>
        </w:rPr>
        <w:t>ta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violetin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ės spalvos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užrašykite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sulašinto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tirpalo tūrį lentelėje.</w:t>
      </w:r>
    </w:p>
    <w:p w:rsidR="009862B5" w:rsidRPr="00E06BB4" w:rsidRDefault="00251AE8" w:rsidP="00BA2D31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>Titravim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pakarto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9862B5">
        <w:rPr>
          <w:rFonts w:ascii="Times New Roman" w:eastAsia="Times New Roman" w:hAnsi="Times New Roman" w:cs="Times New Roman"/>
          <w:sz w:val="24"/>
          <w:szCs w:val="24"/>
        </w:rPr>
        <w:t xml:space="preserve"> dar du kartus</w:t>
      </w:r>
      <w:r w:rsidR="006E1C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1C6F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kartodami 4.5, 4.6, 4.7 ir 4.8 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veiksmus.</w:t>
      </w:r>
      <w:r w:rsidR="00532C71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Kiekvienam titravim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o atvejui</w:t>
      </w:r>
      <w:r w:rsidR="00532C71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kūgin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ę</w:t>
      </w:r>
      <w:r w:rsidR="00532C71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kolb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532C71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švariai išplau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32C71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862B5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862B5">
        <w:rPr>
          <w:rFonts w:ascii="Times New Roman" w:eastAsia="Times New Roman" w:hAnsi="Times New Roman" w:cs="Times New Roman"/>
          <w:color w:val="auto"/>
          <w:sz w:val="24"/>
          <w:szCs w:val="24"/>
        </w:rPr>
        <w:t>Rezultat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us</w:t>
      </w:r>
      <w:r w:rsidR="009862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įraš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ykite į lentelę</w:t>
      </w:r>
      <w:r w:rsidR="004305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305E3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ir apskaičiuokite vidurkį, kurį 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taikysite</w:t>
      </w:r>
      <w:r w:rsidR="004305E3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tolesni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ems</w:t>
      </w:r>
      <w:r w:rsidR="004305E3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skaičiavim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ams</w:t>
      </w:r>
      <w:r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862B5"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92043" w:rsidRPr="00532C71" w:rsidRDefault="00E235D8" w:rsidP="00A32515">
      <w:pPr>
        <w:spacing w:before="120" w:after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  <w:r w:rsidRPr="00BB1E88">
        <w:rPr>
          <w:rFonts w:ascii="Times New Roman" w:eastAsia="Times New Roman" w:hAnsi="Times New Roman" w:cs="Times New Roman"/>
          <w:szCs w:val="24"/>
        </w:rPr>
        <w:t>L</w:t>
      </w:r>
      <w:r w:rsidR="00251AE8" w:rsidRPr="00BB1E88">
        <w:rPr>
          <w:rFonts w:ascii="Times New Roman" w:eastAsia="Times New Roman" w:hAnsi="Times New Roman" w:cs="Times New Roman"/>
          <w:szCs w:val="24"/>
        </w:rPr>
        <w:t>entelė.</w:t>
      </w:r>
      <w:r w:rsidR="00251AE8" w:rsidRPr="00A32515">
        <w:rPr>
          <w:rFonts w:ascii="Times New Roman" w:eastAsia="Times New Roman" w:hAnsi="Times New Roman" w:cs="Times New Roman"/>
          <w:b/>
          <w:szCs w:val="24"/>
        </w:rPr>
        <w:t xml:space="preserve"> Titravimo rezultatai</w:t>
      </w:r>
      <w:r w:rsidR="00532C7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Lentelstinklelis"/>
        <w:tblW w:w="0" w:type="auto"/>
        <w:tblLook w:val="04A0"/>
      </w:tblPr>
      <w:tblGrid>
        <w:gridCol w:w="2676"/>
        <w:gridCol w:w="1430"/>
        <w:gridCol w:w="1541"/>
        <w:gridCol w:w="1436"/>
        <w:gridCol w:w="1417"/>
      </w:tblGrid>
      <w:tr w:rsidR="00A32515" w:rsidTr="00BB1E88">
        <w:trPr>
          <w:trHeight w:val="567"/>
        </w:trPr>
        <w:tc>
          <w:tcPr>
            <w:tcW w:w="2676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bandymas</w:t>
            </w:r>
          </w:p>
        </w:tc>
        <w:tc>
          <w:tcPr>
            <w:tcW w:w="1541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bandymas</w:t>
            </w:r>
          </w:p>
        </w:tc>
        <w:tc>
          <w:tcPr>
            <w:tcW w:w="1436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bandymas</w:t>
            </w:r>
          </w:p>
        </w:tc>
        <w:tc>
          <w:tcPr>
            <w:tcW w:w="1417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Vidurkis</w:t>
            </w:r>
          </w:p>
        </w:tc>
      </w:tr>
      <w:tr w:rsidR="00A32515" w:rsidTr="00BB1E88">
        <w:trPr>
          <w:trHeight w:val="567"/>
        </w:trPr>
        <w:tc>
          <w:tcPr>
            <w:tcW w:w="2676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Sunaudoto druskos rūgšties tirpalo tūris (ml)</w:t>
            </w:r>
          </w:p>
        </w:tc>
        <w:tc>
          <w:tcPr>
            <w:tcW w:w="1430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2515" w:rsidRDefault="00A32515" w:rsidP="00BB1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BB4" w:rsidRPr="00532C71" w:rsidRDefault="00E06BB4" w:rsidP="00BA2D31">
      <w:pPr>
        <w:spacing w:before="120"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Pr="00E04291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E042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Apskaičiuokite </w:t>
      </w:r>
      <w:r w:rsidRPr="00E042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valiklio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„Kurmis“ tankį</w:t>
      </w:r>
      <w:r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tam tikslui 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cheminę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stiklinę pastatykite ant elektroninių svarstyklių</w:t>
      </w:r>
      <w:r w:rsidRPr="00E06BB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235D8">
        <w:rPr>
          <w:rFonts w:ascii="Times New Roman" w:eastAsia="Times New Roman" w:hAnsi="Times New Roman" w:cs="Times New Roman"/>
          <w:color w:val="auto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pilkite 5 ml valiklio „Kurmis“ ir pasverkite. Valiklio tankį apskaičiuokite pagal formulę ƍ</w:t>
      </w:r>
      <w:r w:rsidR="00E5579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= m/V.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A32515" w:rsidRPr="00A2743F" w:rsidRDefault="00A32515" w:rsidP="00C13A01">
      <w:pPr>
        <w:pStyle w:val="prastasis1"/>
        <w:spacing w:before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E235D8" w:rsidRPr="008C0BF0">
        <w:rPr>
          <w:rFonts w:ascii="Times New Roman" w:eastAsia="Times New Roman" w:hAnsi="Times New Roman" w:cs="Times New Roman"/>
          <w:b/>
          <w:sz w:val="24"/>
          <w:szCs w:val="24"/>
        </w:rPr>
        <w:t>Rezultatų analizė.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43F">
        <w:rPr>
          <w:rFonts w:ascii="Times New Roman" w:eastAsia="Times New Roman" w:hAnsi="Times New Roman" w:cs="Times New Roman"/>
          <w:sz w:val="24"/>
          <w:szCs w:val="24"/>
        </w:rPr>
        <w:t xml:space="preserve">Remdamiesi tyrimo duomenimis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apskaičiuokite valiklio koncentraciją ir </w:t>
      </w:r>
      <w:r w:rsidRPr="00A2743F">
        <w:rPr>
          <w:rFonts w:ascii="Times New Roman" w:eastAsia="Times New Roman" w:hAnsi="Times New Roman" w:cs="Times New Roman"/>
          <w:sz w:val="24"/>
          <w:szCs w:val="24"/>
        </w:rPr>
        <w:t>at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>likite užduotis</w:t>
      </w:r>
      <w:r w:rsidR="00E55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F7F" w:rsidRDefault="00CC5FC0" w:rsidP="003B313F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CC4F7F">
        <w:rPr>
          <w:rFonts w:ascii="Times New Roman" w:eastAsia="Times New Roman" w:hAnsi="Times New Roman" w:cs="Times New Roman"/>
          <w:sz w:val="24"/>
          <w:szCs w:val="24"/>
        </w:rPr>
        <w:t>Apskaičiuokite tirpalo tankį</w:t>
      </w:r>
      <w:r w:rsidR="00E235D8">
        <w:rPr>
          <w:rFonts w:ascii="Times New Roman" w:eastAsia="Times New Roman" w:hAnsi="Times New Roman" w:cs="Times New Roman"/>
          <w:sz w:val="24"/>
          <w:szCs w:val="24"/>
        </w:rPr>
        <w:t xml:space="preserve"> pagal formulę:</w:t>
      </w:r>
    </w:p>
    <w:p w:rsidR="00CC5FC0" w:rsidRDefault="00CC4F7F" w:rsidP="00CC4F7F">
      <w:pPr>
        <w:spacing w:before="12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m(valiklio)</w:t>
      </w:r>
    </w:p>
    <w:p w:rsidR="00CC5FC0" w:rsidRDefault="00CC4F7F" w:rsidP="00CC4F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ƍ(valiklio) = ---------------- = ...................g/</w:t>
      </w:r>
      <w:r w:rsidR="00C61C5F">
        <w:rPr>
          <w:rFonts w:ascii="Times New Roman" w:eastAsia="Times New Roman" w:hAnsi="Times New Roman" w:cs="Times New Roman"/>
          <w:sz w:val="24"/>
          <w:szCs w:val="24"/>
        </w:rPr>
        <w:t>ml</w:t>
      </w:r>
    </w:p>
    <w:p w:rsidR="00CC4F7F" w:rsidRDefault="00CC4F7F" w:rsidP="00CC4F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5 </w:t>
      </w:r>
      <w:r w:rsidR="00C61C5F">
        <w:rPr>
          <w:rFonts w:ascii="Times New Roman" w:eastAsia="Times New Roman" w:hAnsi="Times New Roman" w:cs="Times New Roman"/>
          <w:sz w:val="24"/>
          <w:szCs w:val="24"/>
        </w:rPr>
        <w:t>ml</w:t>
      </w:r>
    </w:p>
    <w:p w:rsidR="005C160C" w:rsidRPr="00CC5FC0" w:rsidRDefault="00CC4F7F" w:rsidP="003B313F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Apskaičiuokite, kiek gramų druskos rūgšties </w:t>
      </w:r>
      <w:r w:rsidR="00E7758E">
        <w:rPr>
          <w:rFonts w:ascii="Times New Roman" w:eastAsia="Times New Roman" w:hAnsi="Times New Roman" w:cs="Times New Roman"/>
          <w:sz w:val="24"/>
          <w:szCs w:val="24"/>
        </w:rPr>
        <w:t xml:space="preserve">reagavo su natrio šarmu </w:t>
      </w:r>
      <w:r w:rsidR="00E12107">
        <w:rPr>
          <w:rFonts w:ascii="Times New Roman" w:eastAsia="Times New Roman" w:hAnsi="Times New Roman" w:cs="Times New Roman"/>
          <w:sz w:val="24"/>
          <w:szCs w:val="24"/>
        </w:rPr>
        <w:t>pagal formulę:</w:t>
      </w:r>
    </w:p>
    <w:p w:rsidR="00E7758E" w:rsidRPr="00376E2F" w:rsidRDefault="00E7758E" w:rsidP="003B313F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r w:rsidR="00376E2F" w:rsidRPr="00376E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reag</w:t>
      </w:r>
      <w:proofErr w:type="spellEnd"/>
      <w:r w:rsidR="00376E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="00376E2F">
        <w:rPr>
          <w:rFonts w:ascii="Times New Roman" w:eastAsia="Times New Roman" w:hAnsi="Times New Roman" w:cs="Times New Roman"/>
          <w:sz w:val="24"/>
          <w:szCs w:val="24"/>
        </w:rPr>
        <w:t>V(nuleisto) ∙ 1,047 g/</w:t>
      </w:r>
      <w:r w:rsidR="00C61C5F">
        <w:rPr>
          <w:rFonts w:ascii="Times New Roman" w:eastAsia="Times New Roman" w:hAnsi="Times New Roman" w:cs="Times New Roman"/>
          <w:sz w:val="24"/>
          <w:szCs w:val="24"/>
        </w:rPr>
        <w:t>ml</w:t>
      </w:r>
      <w:r w:rsidR="00376E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376E2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</w:p>
    <w:p w:rsidR="005C160C" w:rsidRDefault="00376E2F" w:rsidP="00C13A0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Pagal reakcijos lygtį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+</w:t>
      </w:r>
      <w:r w:rsidRPr="00376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2F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376E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6E2F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376E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w:r w:rsidR="005C160C" w:rsidRPr="00376E2F">
        <w:rPr>
          <w:rFonts w:ascii="Times New Roman" w:eastAsia="Times New Roman" w:hAnsi="Times New Roman" w:cs="Times New Roman"/>
          <w:sz w:val="24"/>
          <w:szCs w:val="24"/>
        </w:rPr>
        <w:t>H</w:t>
      </w:r>
      <w:r w:rsidR="005C160C" w:rsidRPr="00376E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C160C" w:rsidRPr="00376E2F">
        <w:rPr>
          <w:rFonts w:ascii="Times New Roman" w:eastAsia="Times New Roman" w:hAnsi="Times New Roman" w:cs="Times New Roman"/>
          <w:sz w:val="24"/>
          <w:szCs w:val="24"/>
        </w:rPr>
        <w:t>O(s)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apskaičiuo</w:t>
      </w:r>
      <w:r w:rsidR="00E12107">
        <w:rPr>
          <w:rFonts w:ascii="Times New Roman" w:eastAsia="Times New Roman" w:hAnsi="Times New Roman" w:cs="Times New Roman"/>
          <w:sz w:val="24"/>
          <w:szCs w:val="24"/>
        </w:rPr>
        <w:t>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reagavusio natrio šarmo masę</w:t>
      </w:r>
      <w:r w:rsidR="00E1210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7E4" w:rsidRDefault="00E12107" w:rsidP="00BA67E4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61C5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61C5F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="00C61C5F">
        <w:rPr>
          <w:rFonts w:ascii="Times New Roman" w:eastAsia="Times New Roman" w:hAnsi="Times New Roman" w:cs="Times New Roman"/>
          <w:sz w:val="24"/>
          <w:szCs w:val="24"/>
        </w:rPr>
        <w:t>) = ....................</w:t>
      </w:r>
      <w:r w:rsidR="00BA67E4" w:rsidRPr="00BA6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7E4">
        <w:rPr>
          <w:rFonts w:ascii="Times New Roman" w:eastAsia="Times New Roman" w:hAnsi="Times New Roman" w:cs="Times New Roman"/>
          <w:sz w:val="24"/>
          <w:szCs w:val="24"/>
        </w:rPr>
        <w:t>m(</w:t>
      </w:r>
      <w:proofErr w:type="spellStart"/>
      <w:r w:rsidR="00BA67E4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="00BA67E4">
        <w:rPr>
          <w:rFonts w:ascii="Times New Roman" w:eastAsia="Times New Roman" w:hAnsi="Times New Roman" w:cs="Times New Roman"/>
          <w:sz w:val="24"/>
          <w:szCs w:val="24"/>
        </w:rPr>
        <w:t>) = ........................</w:t>
      </w:r>
    </w:p>
    <w:p w:rsidR="00376E2F" w:rsidRDefault="00376E2F" w:rsidP="003B313F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r w:rsidRPr="00376E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  sureagavo su X 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r w:rsidR="00C61C5F"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kolb</w:t>
      </w:r>
      <w:proofErr w:type="spellEnd"/>
      <w:r w:rsidR="00C61C5F"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C61C5F" w:rsidRDefault="00C61C5F" w:rsidP="003B313F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36,5 g reaguoja su 40 g </w:t>
      </w:r>
    </w:p>
    <w:p w:rsidR="00C61C5F" w:rsidRDefault="00C61C5F" w:rsidP="00C6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r w:rsidRPr="00376E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∙ 40 g</w:t>
      </w:r>
    </w:p>
    <w:p w:rsidR="00C61C5F" w:rsidRDefault="00C61C5F" w:rsidP="00C6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= ------------------------ = ...................... </w:t>
      </w:r>
    </w:p>
    <w:p w:rsidR="00376E2F" w:rsidRDefault="00C61C5F" w:rsidP="00C6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36,5 g</w:t>
      </w:r>
    </w:p>
    <w:p w:rsidR="00C61C5F" w:rsidRDefault="00C61C5F" w:rsidP="003B313F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B40B8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B40B8A">
        <w:rPr>
          <w:rFonts w:ascii="Times New Roman" w:eastAsia="Times New Roman" w:hAnsi="Times New Roman" w:cs="Times New Roman"/>
          <w:sz w:val="24"/>
          <w:szCs w:val="24"/>
        </w:rPr>
        <w:t>kaičiuo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masę 5 ml </w:t>
      </w:r>
      <w:r w:rsidR="00F041B6" w:rsidRPr="00F44E1C">
        <w:rPr>
          <w:rFonts w:ascii="Times New Roman" w:eastAsia="Times New Roman" w:hAnsi="Times New Roman" w:cs="Times New Roman"/>
          <w:color w:val="auto"/>
          <w:sz w:val="24"/>
          <w:szCs w:val="24"/>
        </w:rPr>
        <w:t>tiriamojo tirpalo</w:t>
      </w:r>
      <w:r w:rsidR="00F44E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prieš skiedimą</w:t>
      </w:r>
      <w:r w:rsidR="00E1210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F44E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20760" w:rsidRDefault="00B40B8A" w:rsidP="003B313F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r w:rsidR="00C61C5F"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band</w:t>
      </w:r>
      <w:proofErr w:type="spellEnd"/>
      <w:r w:rsid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="00C61C5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15B66">
        <w:rPr>
          <w:rFonts w:ascii="Times New Roman" w:eastAsia="Times New Roman" w:hAnsi="Times New Roman" w:cs="Times New Roman"/>
          <w:sz w:val="24"/>
          <w:szCs w:val="24"/>
        </w:rPr>
        <w:t>NaOH</w:t>
      </w:r>
      <w:r w:rsidR="00F15B66"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kolb</w:t>
      </w:r>
      <w:proofErr w:type="spellEnd"/>
      <w:r w:rsidR="00F15B66"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929C8">
        <w:rPr>
          <w:rFonts w:ascii="Times New Roman" w:eastAsia="Times New Roman" w:hAnsi="Times New Roman" w:cs="Times New Roman"/>
          <w:sz w:val="24"/>
          <w:szCs w:val="24"/>
        </w:rPr>
        <w:t xml:space="preserve"> ∙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9C8" w:rsidRPr="00E01A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760">
        <w:rPr>
          <w:rFonts w:ascii="Times New Roman" w:eastAsia="Times New Roman" w:hAnsi="Times New Roman" w:cs="Times New Roman"/>
          <w:sz w:val="24"/>
          <w:szCs w:val="24"/>
        </w:rPr>
        <w:t>=</w:t>
      </w:r>
      <w:r w:rsidR="00F15B66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</w:t>
      </w:r>
    </w:p>
    <w:p w:rsidR="004035FC" w:rsidRDefault="004035FC" w:rsidP="003B313F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Paaiškinkite, kodėl skaičiuojant 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r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 reikia 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r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kolb</w:t>
      </w:r>
      <w:proofErr w:type="spellEnd"/>
      <w:r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dauginti iš </w:t>
      </w:r>
      <w:r w:rsidRPr="00C61C5F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BA67E4" w:rsidRDefault="00BA67E4" w:rsidP="00BA67E4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5B66" w:rsidRDefault="00F15B66" w:rsidP="00BA67E4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035F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Apskaičiuokite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masės dalį skysta</w:t>
      </w:r>
      <w:r w:rsidR="00E12107"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me valiklyje „Kurmis“</w:t>
      </w:r>
      <w:r w:rsidR="00E121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29C8" w:rsidRDefault="004035FC" w:rsidP="004035FC">
      <w:pPr>
        <w:tabs>
          <w:tab w:val="left" w:leader="dot" w:pos="882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r w:rsidRPr="00C61C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 ∙ 100 %</w:t>
      </w:r>
    </w:p>
    <w:p w:rsidR="00F15B66" w:rsidRDefault="004035FC" w:rsidP="004035FC">
      <w:pPr>
        <w:tabs>
          <w:tab w:val="left" w:leader="dot" w:pos="882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ω(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= --------------------------- = ...................................</w:t>
      </w:r>
    </w:p>
    <w:p w:rsidR="00F15B66" w:rsidRDefault="004035FC" w:rsidP="004035FC">
      <w:pPr>
        <w:tabs>
          <w:tab w:val="left" w:leader="dot" w:pos="882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m(valiklio)</w:t>
      </w:r>
    </w:p>
    <w:p w:rsidR="00BB1E88" w:rsidRDefault="009862B5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 w:rsidR="00BB1E88"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2B5" w:rsidRPr="008C0BF0" w:rsidRDefault="009862B5" w:rsidP="004035FC">
      <w:pPr>
        <w:pStyle w:val="prastasis1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BB1E88" w:rsidRDefault="00BB1E88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E88" w:rsidRDefault="00BB1E88" w:rsidP="00BB1E88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E1C" w:rsidRPr="008C0BF0" w:rsidRDefault="00F4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F0">
        <w:rPr>
          <w:rFonts w:ascii="Times New Roman" w:eastAsia="Times New Roman" w:hAnsi="Times New Roman" w:cs="Times New Roman"/>
          <w:b/>
          <w:sz w:val="24"/>
          <w:szCs w:val="24"/>
        </w:rPr>
        <w:t>8. Papildomi klausimai</w:t>
      </w:r>
    </w:p>
    <w:p w:rsidR="00F44E1C" w:rsidRPr="00532C71" w:rsidRDefault="00F44E1C" w:rsidP="00F44E1C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 w:rsidRPr="00E01A64">
        <w:rPr>
          <w:rFonts w:ascii="Times New Roman" w:eastAsia="Times New Roman" w:hAnsi="Times New Roman" w:cs="Times New Roman"/>
          <w:sz w:val="24"/>
          <w:szCs w:val="24"/>
        </w:rPr>
        <w:t>. Apib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ūdinkite į aplinką patekusio natrio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hidroksido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neigiamą poveikį. Ką reikia daryti, kad to poveikio būtų išvengt</w:t>
      </w:r>
      <w:r w:rsidR="00E1210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765A2" w:rsidRPr="00D765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Remkitės informacijos šaltiniais internete, pvz.</w:t>
      </w:r>
      <w:r w:rsidR="00E1210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D765A2" w:rsidRPr="00D765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hyperlink r:id="rId7" w:history="1">
        <w:r w:rsidR="00D765A2" w:rsidRPr="00910108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http://www.kaustikeurope.com/kaustikeurope_com/i/files/LT_ESDS_sodium_hydroxide.pdf</w:t>
        </w:r>
      </w:hyperlink>
      <w:r w:rsidR="00D765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B1E88" w:rsidRDefault="00BB1E88" w:rsidP="00BB1E88">
      <w:pPr>
        <w:tabs>
          <w:tab w:val="right" w:leader="underscore" w:pos="9498"/>
        </w:tabs>
        <w:spacing w:before="120"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363" w:rsidRPr="00BA67E4" w:rsidRDefault="00BB1E88" w:rsidP="00BA67E4">
      <w:pPr>
        <w:tabs>
          <w:tab w:val="right" w:leader="underscore" w:pos="949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36363" w:rsidRPr="00BA67E4" w:rsidSect="00157C5D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06" w:rsidRDefault="00C24C06" w:rsidP="00BB1E88">
      <w:pPr>
        <w:spacing w:after="0" w:line="240" w:lineRule="auto"/>
      </w:pPr>
      <w:r>
        <w:separator/>
      </w:r>
    </w:p>
  </w:endnote>
  <w:endnote w:type="continuationSeparator" w:id="0">
    <w:p w:rsidR="00C24C06" w:rsidRDefault="00C24C06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75940"/>
      <w:docPartObj>
        <w:docPartGallery w:val="Page Numbers (Bottom of Page)"/>
        <w:docPartUnique/>
      </w:docPartObj>
    </w:sdtPr>
    <w:sdtContent>
      <w:p w:rsidR="00BB1E88" w:rsidRDefault="00650018" w:rsidP="00BB1E88">
        <w:pPr>
          <w:pStyle w:val="Porat"/>
          <w:jc w:val="center"/>
        </w:pPr>
        <w:r>
          <w:fldChar w:fldCharType="begin"/>
        </w:r>
        <w:r w:rsidR="00BB1E88">
          <w:instrText>PAGE   \* MERGEFORMAT</w:instrText>
        </w:r>
        <w:r>
          <w:fldChar w:fldCharType="separate"/>
        </w:r>
        <w:r w:rsidR="00FE5C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06" w:rsidRDefault="00C24C06" w:rsidP="00BB1E88">
      <w:pPr>
        <w:spacing w:after="0" w:line="240" w:lineRule="auto"/>
      </w:pPr>
      <w:r>
        <w:separator/>
      </w:r>
    </w:p>
  </w:footnote>
  <w:footnote w:type="continuationSeparator" w:id="0">
    <w:p w:rsidR="00C24C06" w:rsidRDefault="00C24C06" w:rsidP="00BB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E9E"/>
    <w:multiLevelType w:val="hybridMultilevel"/>
    <w:tmpl w:val="79F4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13F"/>
    <w:rsid w:val="00002B31"/>
    <w:rsid w:val="00020760"/>
    <w:rsid w:val="00026BC9"/>
    <w:rsid w:val="0005022F"/>
    <w:rsid w:val="000631F4"/>
    <w:rsid w:val="00065D01"/>
    <w:rsid w:val="000A07E0"/>
    <w:rsid w:val="000C5991"/>
    <w:rsid w:val="00104875"/>
    <w:rsid w:val="001B29DB"/>
    <w:rsid w:val="001B360D"/>
    <w:rsid w:val="001C0551"/>
    <w:rsid w:val="001F52C7"/>
    <w:rsid w:val="00202FB9"/>
    <w:rsid w:val="00251AE8"/>
    <w:rsid w:val="002B45BD"/>
    <w:rsid w:val="002E7E76"/>
    <w:rsid w:val="00304B4E"/>
    <w:rsid w:val="00326C19"/>
    <w:rsid w:val="003271C8"/>
    <w:rsid w:val="00376E2F"/>
    <w:rsid w:val="003B19AC"/>
    <w:rsid w:val="003B313F"/>
    <w:rsid w:val="003D250B"/>
    <w:rsid w:val="004035FC"/>
    <w:rsid w:val="004305E3"/>
    <w:rsid w:val="004948A6"/>
    <w:rsid w:val="004A25E9"/>
    <w:rsid w:val="0050159E"/>
    <w:rsid w:val="00532C71"/>
    <w:rsid w:val="0059210E"/>
    <w:rsid w:val="005A1083"/>
    <w:rsid w:val="005A14C8"/>
    <w:rsid w:val="005C160C"/>
    <w:rsid w:val="00613FBB"/>
    <w:rsid w:val="00650018"/>
    <w:rsid w:val="006A2C98"/>
    <w:rsid w:val="006B3B35"/>
    <w:rsid w:val="006E1C6F"/>
    <w:rsid w:val="00792043"/>
    <w:rsid w:val="00805071"/>
    <w:rsid w:val="00821898"/>
    <w:rsid w:val="0085359B"/>
    <w:rsid w:val="008C0BF0"/>
    <w:rsid w:val="009167F3"/>
    <w:rsid w:val="00925243"/>
    <w:rsid w:val="00931FFD"/>
    <w:rsid w:val="009468ED"/>
    <w:rsid w:val="00972FF4"/>
    <w:rsid w:val="009862B5"/>
    <w:rsid w:val="009B1C14"/>
    <w:rsid w:val="009C3D2E"/>
    <w:rsid w:val="00A207B6"/>
    <w:rsid w:val="00A32515"/>
    <w:rsid w:val="00A80CA3"/>
    <w:rsid w:val="00AD3660"/>
    <w:rsid w:val="00B10C50"/>
    <w:rsid w:val="00B40B8A"/>
    <w:rsid w:val="00B96D8F"/>
    <w:rsid w:val="00BA2D31"/>
    <w:rsid w:val="00BA67E4"/>
    <w:rsid w:val="00BB07AC"/>
    <w:rsid w:val="00BB1E88"/>
    <w:rsid w:val="00BB5BAB"/>
    <w:rsid w:val="00BE2026"/>
    <w:rsid w:val="00BE3AC6"/>
    <w:rsid w:val="00BF52D1"/>
    <w:rsid w:val="00BF7147"/>
    <w:rsid w:val="00C13A01"/>
    <w:rsid w:val="00C24C06"/>
    <w:rsid w:val="00C444EC"/>
    <w:rsid w:val="00C61C5F"/>
    <w:rsid w:val="00CC4F7F"/>
    <w:rsid w:val="00CC5FC0"/>
    <w:rsid w:val="00CD0128"/>
    <w:rsid w:val="00CE1116"/>
    <w:rsid w:val="00CF6F97"/>
    <w:rsid w:val="00D36363"/>
    <w:rsid w:val="00D512E2"/>
    <w:rsid w:val="00D765A2"/>
    <w:rsid w:val="00E01A64"/>
    <w:rsid w:val="00E04291"/>
    <w:rsid w:val="00E06BB4"/>
    <w:rsid w:val="00E12107"/>
    <w:rsid w:val="00E235D8"/>
    <w:rsid w:val="00E55799"/>
    <w:rsid w:val="00E7758E"/>
    <w:rsid w:val="00E929C8"/>
    <w:rsid w:val="00F041B6"/>
    <w:rsid w:val="00F15B66"/>
    <w:rsid w:val="00F15B7C"/>
    <w:rsid w:val="00F351E6"/>
    <w:rsid w:val="00F36710"/>
    <w:rsid w:val="00F44E1C"/>
    <w:rsid w:val="00F631D0"/>
    <w:rsid w:val="00FA6C9F"/>
    <w:rsid w:val="00FB0A7F"/>
    <w:rsid w:val="00FD1BEE"/>
    <w:rsid w:val="00FE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13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Lentelstinklelis">
    <w:name w:val="Table Grid"/>
    <w:basedOn w:val="prastojilentel"/>
    <w:uiPriority w:val="39"/>
    <w:rsid w:val="003B313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3B313F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6D8F"/>
    <w:rPr>
      <w:rFonts w:ascii="Segoe UI" w:eastAsia="Calibri" w:hAnsi="Segoe UI" w:cs="Segoe UI"/>
      <w:color w:val="000000"/>
      <w:sz w:val="18"/>
      <w:szCs w:val="18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D765A2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B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1E88"/>
    <w:rPr>
      <w:rFonts w:ascii="Calibri" w:eastAsia="Calibri" w:hAnsi="Calibri" w:cs="Calibri"/>
      <w:color w:val="00000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BB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1E88"/>
    <w:rPr>
      <w:rFonts w:ascii="Calibri" w:eastAsia="Calibri" w:hAnsi="Calibri" w:cs="Calibri"/>
      <w:color w:val="00000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ustikeurope.com/kaustikeurope_com/i/files/LT_ESDS_sodium_hydrox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22</cp:revision>
  <cp:lastPrinted>2018-05-13T14:43:00Z</cp:lastPrinted>
  <dcterms:created xsi:type="dcterms:W3CDTF">2018-06-17T23:09:00Z</dcterms:created>
  <dcterms:modified xsi:type="dcterms:W3CDTF">2018-10-22T08:37:00Z</dcterms:modified>
</cp:coreProperties>
</file>