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D46" w:rsidRPr="00620C2A" w:rsidRDefault="00841725" w:rsidP="00807CBD">
      <w:pPr>
        <w:pStyle w:val="prastasis1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56</w:t>
      </w:r>
      <w:r w:rsidR="00065A4C" w:rsidRPr="00620C2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41202">
        <w:rPr>
          <w:rFonts w:ascii="Times New Roman" w:eastAsia="Times New Roman" w:hAnsi="Times New Roman" w:cs="Times New Roman"/>
          <w:b/>
          <w:i/>
          <w:sz w:val="24"/>
          <w:szCs w:val="24"/>
        </w:rPr>
        <w:t>Spyruoklės tamprumo jėgos priklausomybė nuo absoliutinio pailgėjimo</w:t>
      </w:r>
    </w:p>
    <w:tbl>
      <w:tblPr>
        <w:tblStyle w:val="a"/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/>
      </w:tblPr>
      <w:tblGrid>
        <w:gridCol w:w="4016"/>
        <w:gridCol w:w="5623"/>
      </w:tblGrid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Klasė, dalykas</w:t>
            </w:r>
          </w:p>
        </w:tc>
        <w:tc>
          <w:tcPr>
            <w:tcW w:w="5623" w:type="dxa"/>
          </w:tcPr>
          <w:p w:rsidR="002D1E08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7–8 klasė, fizika.</w:t>
            </w:r>
          </w:p>
          <w:p w:rsidR="00D42BA2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5–6 klasė, integruotas gamtos mokslų kursas.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Numatoma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trukmė</w:t>
            </w:r>
          </w:p>
        </w:tc>
        <w:tc>
          <w:tcPr>
            <w:tcW w:w="5623" w:type="dxa"/>
          </w:tcPr>
          <w:p w:rsidR="002D1E08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Apie 40 min. 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025DD9" w:rsidRPr="00620C2A" w:rsidRDefault="00F41202" w:rsidP="00EC383E">
            <w:pPr>
              <w:pStyle w:val="prastasis1"/>
              <w:keepNext/>
              <w:keepLines/>
              <w:spacing w:after="160" w:line="259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Ugdomi mokinių gebėjimai pagal </w:t>
            </w:r>
          </w:p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Pagrindinio ugdymo bendrąsias programas. Fizika</w:t>
            </w:r>
          </w:p>
        </w:tc>
        <w:tc>
          <w:tcPr>
            <w:tcW w:w="5623" w:type="dxa"/>
          </w:tcPr>
          <w:p w:rsidR="003B5D5B" w:rsidRPr="00841725" w:rsidRDefault="000C0137" w:rsidP="004476BA">
            <w:pPr>
              <w:pStyle w:val="prastasistinklapis"/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sz w:val="24"/>
                <w:szCs w:val="24"/>
                <w:lang w:val="lt-LT"/>
              </w:rPr>
            </w:pPr>
            <w:r w:rsidRPr="00841725">
              <w:rPr>
                <w:rFonts w:ascii="Times New Roman" w:hAnsi="Times New Roman"/>
                <w:sz w:val="24"/>
                <w:szCs w:val="24"/>
                <w:lang w:val="lt-LT"/>
              </w:rPr>
              <w:t>8.4. Apibūdinti &lt;…&gt; tamprumo, trinties jėgas. Apskaičiuoti kūno sunkį ir svorį.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025DD9" w:rsidRPr="00620C2A" w:rsidRDefault="00F41202" w:rsidP="00EC383E">
            <w:pPr>
              <w:pStyle w:val="prastasis1"/>
              <w:keepNext/>
              <w:keepLines/>
              <w:spacing w:after="160" w:line="259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Mokinių pasiekimai pagal </w:t>
            </w:r>
          </w:p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Integruoto gamtos mokslų kurso programą 5–8 klasėms</w:t>
            </w:r>
          </w:p>
        </w:tc>
        <w:tc>
          <w:tcPr>
            <w:tcW w:w="5623" w:type="dxa"/>
          </w:tcPr>
          <w:p w:rsidR="002D1E08" w:rsidRPr="00620C2A" w:rsidRDefault="00F41202" w:rsidP="004476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8.6.1.1.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&lt;…&gt; </w:t>
            </w:r>
            <w:r w:rsidR="000C0137" w:rsidRPr="00841725">
              <w:rPr>
                <w:rFonts w:ascii="Times New Roman" w:hAnsi="Times New Roman" w:cs="Times New Roman"/>
                <w:sz w:val="24"/>
                <w:szCs w:val="24"/>
              </w:rPr>
              <w:t xml:space="preserve">Pateikia įvairių jėgų veikimo pavyzdžių ir paaiškina, kokiomis sąlygomis galima pastebėti ir atpažinti jų veikimą. </w:t>
            </w:r>
          </w:p>
        </w:tc>
      </w:tr>
      <w:tr w:rsidR="00604866" w:rsidRPr="00620C2A" w:rsidTr="00D91627">
        <w:trPr>
          <w:jc w:val="center"/>
        </w:trPr>
        <w:tc>
          <w:tcPr>
            <w:tcW w:w="4016" w:type="dxa"/>
          </w:tcPr>
          <w:p w:rsidR="00604866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Probleminė situacija ir veiklos klausimas</w:t>
            </w:r>
          </w:p>
        </w:tc>
        <w:tc>
          <w:tcPr>
            <w:tcW w:w="5623" w:type="dxa"/>
          </w:tcPr>
          <w:p w:rsidR="004439A7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Pabandykime ištempti ar sulenkti įvairias spyruokles. Dažniausiai kiekvienai spyruoklei deformuoti reikia skirtingų pastangų: vienas spyruokles galime deformuoti lengvai, o kitoms reikia didesnės jėgos. </w:t>
            </w:r>
          </w:p>
          <w:p w:rsidR="00604866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</w:rPr>
              <w:t>Nuo ko priklauso deformuotoje spyruoklėje atsirandanti tamprumo jėga?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Mokytojo veiklos siekiniai</w:t>
            </w:r>
          </w:p>
        </w:tc>
        <w:tc>
          <w:tcPr>
            <w:tcW w:w="5623" w:type="dxa"/>
          </w:tcPr>
          <w:p w:rsidR="00A24C46" w:rsidRPr="00620C2A" w:rsidRDefault="00F41202" w:rsidP="004476BA">
            <w:pPr>
              <w:pStyle w:val="prastasis1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Ugdyti mokinių gebėjimą praktiškai nustatyti ryšį tarp spyruoklės deformacijos ir tamprumo jėgos. 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priemonės</w:t>
            </w:r>
          </w:p>
        </w:tc>
        <w:tc>
          <w:tcPr>
            <w:tcW w:w="5623" w:type="dxa"/>
          </w:tcPr>
          <w:p w:rsidR="005D167B" w:rsidRDefault="00F41202" w:rsidP="004476BA">
            <w:pPr>
              <w:pStyle w:val="prastasis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Mechanikos rinkinys*: </w:t>
            </w:r>
            <w:r w:rsidR="00620C2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pyruoklių rinkinys*, pasvarų rinkinys*, stovas su laikikliais*; liniuotė su milimetrinėmis padalomis. 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Veiklos eiga</w:t>
            </w:r>
          </w:p>
          <w:p w:rsidR="002D1E08" w:rsidRPr="00620C2A" w:rsidRDefault="002D1E08" w:rsidP="00EC383E">
            <w:pPr>
              <w:pStyle w:val="prastasis1"/>
              <w:keepNext/>
              <w:keepLines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D1E08" w:rsidRPr="00620C2A" w:rsidRDefault="006222B9" w:rsidP="00EC383E">
            <w:pPr>
              <w:pStyle w:val="prastasis1"/>
              <w:keepNext/>
              <w:keepLines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2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197.2pt;margin-top:251.5pt;width:4in;height:35.9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" filled="f" stroked="f">
                  <v:textbox>
                    <w:txbxContent>
                      <w:p w:rsidR="00B243CF" w:rsidRPr="00EC383E" w:rsidRDefault="00B243CF" w:rsidP="00A61DB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EC383E">
                          <w:rPr>
                            <w:rFonts w:ascii="Times New Roman" w:hAnsi="Times New Roman" w:cs="Times New Roman"/>
                          </w:rPr>
                          <w:t>1 pav.</w:t>
                        </w:r>
                        <w:r w:rsidR="00CD3090" w:rsidRPr="00EC383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CD3090" w:rsidRPr="00EC383E">
                          <w:rPr>
                            <w:rFonts w:ascii="Times New Roman" w:hAnsi="Times New Roman" w:cs="Times New Roman"/>
                            <w:b/>
                          </w:rPr>
                          <w:t>Tamprumo jėgos priklausomybė nuo pai</w:t>
                        </w:r>
                        <w:r w:rsidR="00B74D7D">
                          <w:rPr>
                            <w:rFonts w:ascii="Times New Roman" w:hAnsi="Times New Roman" w:cs="Times New Roman"/>
                            <w:b/>
                          </w:rPr>
                          <w:t>l</w:t>
                        </w:r>
                        <w:r w:rsidR="00CD3090" w:rsidRPr="00EC383E">
                          <w:rPr>
                            <w:rFonts w:ascii="Times New Roman" w:hAnsi="Times New Roman" w:cs="Times New Roman"/>
                            <w:b/>
                          </w:rPr>
                          <w:t>gėjimo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623" w:type="dxa"/>
          </w:tcPr>
          <w:p w:rsidR="005203B1" w:rsidRPr="00841725" w:rsidRDefault="000C0137" w:rsidP="00EF1A48">
            <w:pPr>
              <w:keepNext/>
              <w:keepLines/>
              <w:spacing w:before="240" w:line="259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1725">
              <w:rPr>
                <w:rFonts w:ascii="Times New Roman" w:hAnsi="Times New Roman" w:cs="Times New Roman"/>
                <w:i/>
                <w:sz w:val="24"/>
                <w:szCs w:val="24"/>
              </w:rPr>
              <w:t>Pasiruošimas tyrimui</w:t>
            </w:r>
          </w:p>
          <w:p w:rsidR="002D1E08" w:rsidRPr="00841725" w:rsidRDefault="00F41202" w:rsidP="004476BA">
            <w:pPr>
              <w:keepNext/>
              <w:keepLines/>
              <w:spacing w:before="480" w:after="120" w:line="259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Pakartoti grafikų braižymo ypatybes: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atliekant tiriamuosius, laboratorinius darbus, bandymo (tyrimo) sąlygos kinta. Braižant tamprumo jėgos priklausomybės nuo pailgėjimo grafiką 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(x)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koordinačių plokštumoje pažymėti taškai gali ir nebūti vienoje tiesėje. Brėžiant tiesę pagal eksperimento metu gautus rezultatus reikia stengtis, kad abiejose tiesės pusėse būtų atidėta maždaug po tiek pat taškų (žr. 1 pav.). </w:t>
            </w:r>
          </w:p>
          <w:p w:rsidR="006E440F" w:rsidRPr="00841725" w:rsidRDefault="006E440F" w:rsidP="004476BA">
            <w:pPr>
              <w:keepNext/>
              <w:keepLines/>
              <w:spacing w:before="480" w:after="120" w:line="259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1725">
              <w:rPr>
                <w:rFonts w:ascii="Times New Roman" w:hAnsi="Times New Roman" w:cs="Times New Roman"/>
                <w:sz w:val="24"/>
                <w:szCs w:val="24"/>
              </w:rPr>
              <w:object w:dxaOrig="14055" w:dyaOrig="8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6pt;height:165pt" o:ole="">
                  <v:imagedata r:id="rId8" o:title=""/>
                </v:shape>
                <o:OLEObject Type="Embed" ProgID="PBrush" ShapeID="_x0000_i1025" DrawAspect="Content" ObjectID="_1602403805" r:id="rId9"/>
              </w:object>
            </w:r>
          </w:p>
          <w:p w:rsidR="006E440F" w:rsidRPr="00841725" w:rsidRDefault="000C0137" w:rsidP="004476BA">
            <w:p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1725">
              <w:rPr>
                <w:rFonts w:ascii="Times New Roman" w:hAnsi="Times New Roman" w:cs="Times New Roman"/>
                <w:i/>
                <w:sz w:val="24"/>
                <w:szCs w:val="24"/>
              </w:rPr>
              <w:t>Tyrimo eiga</w:t>
            </w:r>
          </w:p>
          <w:p w:rsidR="005203B1" w:rsidRPr="00620C2A" w:rsidRDefault="00F41202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80"/>
                <w:tab w:val="left" w:pos="4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Nustatoma matavimo liniuotės mažiausia padalos vertė ir nurodoma absoliutinė paklaida.</w:t>
            </w:r>
          </w:p>
          <w:p w:rsidR="00C5716B" w:rsidRPr="00620C2A" w:rsidRDefault="00F41202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8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Vienas sraigtinės spyruoklės A galas laikikliu pritvirtinamas ant stovo. </w:t>
            </w:r>
          </w:p>
          <w:p w:rsidR="00210C3A" w:rsidRPr="00620C2A" w:rsidRDefault="006222B9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8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pict>
                <v:shape id="_x0000_s1027" type="#_x0000_t202" style="position:absolute;left:0;text-align:left;margin-left:93pt;margin-top:182.25pt;width:217.4pt;height:29.7pt;z-index:25166131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" stroked="f">
                  <v:textbox style="mso-fit-shape-to-text:t">
                    <w:txbxContent>
                      <w:p w:rsidR="00B243CF" w:rsidRDefault="00B243CF" w:rsidP="00001379"/>
                    </w:txbxContent>
                  </v:textbox>
                </v:shape>
              </w:pict>
            </w:r>
            <w:r w:rsidR="00F41202">
              <w:rPr>
                <w:rFonts w:ascii="Times New Roman" w:hAnsi="Times New Roman" w:cs="Times New Roman"/>
                <w:sz w:val="24"/>
                <w:szCs w:val="24"/>
              </w:rPr>
              <w:t xml:space="preserve">Šalia sraigtinės spyruoklės A įtaisoma liniuotė (žr. 2 pav.). </w:t>
            </w:r>
          </w:p>
          <w:p w:rsidR="00210C3A" w:rsidRPr="00841725" w:rsidRDefault="000554B9" w:rsidP="004476BA">
            <w:pPr>
              <w:pStyle w:val="Sraopastraipa"/>
              <w:keepNext/>
              <w:keepLines/>
              <w:tabs>
                <w:tab w:val="left" w:pos="289"/>
              </w:tabs>
              <w:spacing w:before="360" w:after="0" w:line="240" w:lineRule="auto"/>
              <w:ind w:left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841725">
              <w:rPr>
                <w:rFonts w:ascii="Times New Roman" w:hAnsi="Times New Roman" w:cs="Times New Roman"/>
                <w:sz w:val="24"/>
                <w:szCs w:val="24"/>
              </w:rPr>
              <w:object w:dxaOrig="9885" w:dyaOrig="8325">
                <v:shape id="_x0000_i1026" type="#_x0000_t75" style="width:204pt;height:172.2pt" o:ole="">
                  <v:imagedata r:id="rId10" o:title=""/>
                </v:shape>
                <o:OLEObject Type="Embed" ProgID="PBrush" ShapeID="_x0000_i1026" DrawAspect="Content" ObjectID="_1602403806" r:id="rId11"/>
              </w:object>
            </w:r>
          </w:p>
          <w:p w:rsidR="00E762E7" w:rsidRPr="00841725" w:rsidRDefault="00F41202" w:rsidP="004476BA">
            <w:pPr>
              <w:pStyle w:val="Sraopastraipa"/>
              <w:keepNext/>
              <w:keepLines/>
              <w:spacing w:before="480" w:after="0" w:line="240" w:lineRule="auto"/>
              <w:ind w:left="990"/>
              <w:jc w:val="both"/>
              <w:outlineLvl w:val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C0137" w:rsidRPr="00841725">
              <w:rPr>
                <w:rFonts w:ascii="Times New Roman" w:hAnsi="Times New Roman" w:cs="Times New Roman"/>
                <w:szCs w:val="24"/>
              </w:rPr>
              <w:t xml:space="preserve">2 pav. </w:t>
            </w:r>
            <w:r>
              <w:rPr>
                <w:rFonts w:ascii="Times New Roman" w:hAnsi="Times New Roman" w:cs="Times New Roman"/>
                <w:b/>
                <w:szCs w:val="24"/>
              </w:rPr>
              <w:t>Priemonių parengimas tyrimui</w:t>
            </w:r>
          </w:p>
          <w:p w:rsidR="002D1E08" w:rsidRPr="00841725" w:rsidRDefault="00F41202" w:rsidP="004476BA">
            <w:pPr>
              <w:pStyle w:val="Sraopastraipa"/>
              <w:keepNext/>
              <w:keepLines/>
              <w:tabs>
                <w:tab w:val="left" w:pos="289"/>
              </w:tabs>
              <w:spacing w:before="480"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2D1E08" w:rsidRPr="00841725" w:rsidRDefault="00F41202" w:rsidP="004476BA">
            <w:pPr>
              <w:pStyle w:val="Sraopastraipa"/>
              <w:keepNext/>
              <w:keepLines/>
              <w:numPr>
                <w:ilvl w:val="0"/>
                <w:numId w:val="11"/>
              </w:numPr>
              <w:tabs>
                <w:tab w:val="left" w:pos="309"/>
              </w:tabs>
              <w:spacing w:before="480"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Užsirašoma ta liniuotės padala (arba pažymima ant liniuotės), ties kuria yra neištemptas spyruoklės laisvasis galas.</w:t>
            </w:r>
          </w:p>
          <w:p w:rsidR="005203B1" w:rsidRPr="00841725" w:rsidRDefault="00F41202" w:rsidP="004476BA">
            <w:pPr>
              <w:pStyle w:val="Sraopastraipa"/>
              <w:keepNext/>
              <w:keepLines/>
              <w:numPr>
                <w:ilvl w:val="0"/>
                <w:numId w:val="11"/>
              </w:numPr>
              <w:tabs>
                <w:tab w:val="left" w:pos="261"/>
              </w:tabs>
              <w:spacing w:before="480"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Prie spyruoklės A laisvojo galo kabinamas vienas žinomos masės pasvaras ir išmatuojamas spyruoklės A pailgėjimas. Rezultatai surašomi į lentelę.</w:t>
            </w:r>
          </w:p>
          <w:p w:rsidR="00FE05F1" w:rsidRPr="00841725" w:rsidRDefault="00F41202" w:rsidP="004476BA">
            <w:pPr>
              <w:pStyle w:val="Sraopastraipa"/>
              <w:keepNext/>
              <w:keepLines/>
              <w:numPr>
                <w:ilvl w:val="0"/>
                <w:numId w:val="11"/>
              </w:numPr>
              <w:tabs>
                <w:tab w:val="left" w:pos="289"/>
              </w:tabs>
              <w:spacing w:before="480"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Prie pirmojo pasvaro kabinami antrasis, trečiasis, ketvirtasis ir penktasis pasvaras. Kaskart kabinant pasvarą užsirašomas (pažymimas liniuotėje) spyruoklės A pailgėjimas. </w:t>
            </w:r>
          </w:p>
          <w:p w:rsidR="00FE05F1" w:rsidRPr="00841725" w:rsidRDefault="00F41202" w:rsidP="004476BA">
            <w:pPr>
              <w:pStyle w:val="Sraopastraipa"/>
              <w:keepNext/>
              <w:keepLines/>
              <w:numPr>
                <w:ilvl w:val="0"/>
                <w:numId w:val="11"/>
              </w:numPr>
              <w:tabs>
                <w:tab w:val="left" w:pos="271"/>
              </w:tabs>
              <w:spacing w:before="480"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Esant spyruoklei A su pasvaru pusiausvyroje, tamprumo jėgą kompensuoja sunkis </w:t>
            </w:r>
            <w:r w:rsidR="005F0C62" w:rsidRPr="00841725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20" w:dyaOrig="360">
                <v:shape id="_x0000_i1027" type="#_x0000_t75" style="width:51pt;height:18pt" o:ole="">
                  <v:imagedata r:id="rId12" o:title=""/>
                </v:shape>
                <o:OLEObject Type="Embed" ProgID="Equation.3" ShapeID="_x0000_i1027" DrawAspect="Content" ObjectID="_1602403807" r:id="rId1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Žinant pasvaro masę, apskaičiuojama kiekvienu atveju spyruoklėje atsirandanti tamprumo jėga. </w:t>
            </w:r>
          </w:p>
          <w:p w:rsidR="00FE05F1" w:rsidRPr="00841725" w:rsidRDefault="00F41202" w:rsidP="004476BA">
            <w:pPr>
              <w:pStyle w:val="Sraopastraipa"/>
              <w:keepNext/>
              <w:keepLines/>
              <w:numPr>
                <w:ilvl w:val="0"/>
                <w:numId w:val="11"/>
              </w:numPr>
              <w:tabs>
                <w:tab w:val="left" w:pos="252"/>
              </w:tabs>
              <w:spacing w:before="360" w:after="0" w:line="240" w:lineRule="auto"/>
              <w:ind w:left="0"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Tyrimo duomenys surašomi į 1 lentelę </w:t>
            </w:r>
            <w:r w:rsidR="000C0137" w:rsidRPr="00841725">
              <w:rPr>
                <w:rFonts w:ascii="Times New Roman" w:hAnsi="Times New Roman" w:cs="Times New Roman"/>
                <w:i/>
                <w:sz w:val="24"/>
                <w:szCs w:val="24"/>
              </w:rPr>
              <w:t>Mokinio veiklos lape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4B85" w:rsidRPr="00620C2A" w:rsidRDefault="00F41202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Nubraižomas sraigtinės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spyruoklės A tamprumo jėgos priklausomybės nuo pailgėjimo grafikas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t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(x)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4B85" w:rsidRPr="00620C2A" w:rsidRDefault="00F41202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7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2–9 tyrimo veiksmai kartojami naudojant sraigtines B ir C spyruokles.</w:t>
            </w:r>
          </w:p>
          <w:p w:rsidR="00FE05F1" w:rsidRPr="00620C2A" w:rsidRDefault="00F41202" w:rsidP="004476BA">
            <w:pPr>
              <w:pStyle w:val="Sraopastraipa"/>
              <w:numPr>
                <w:ilvl w:val="0"/>
                <w:numId w:val="11"/>
              </w:numPr>
              <w:tabs>
                <w:tab w:val="left" w:pos="2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Duomenys surašomi į 2 lentelę </w:t>
            </w:r>
            <w:r w:rsidR="000C0137" w:rsidRPr="00841725">
              <w:rPr>
                <w:rFonts w:ascii="Times New Roman" w:hAnsi="Times New Roman" w:cs="Times New Roman"/>
                <w:i/>
                <w:sz w:val="24"/>
                <w:szCs w:val="24"/>
              </w:rPr>
              <w:t>Mokinio veiklos lape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656" w:rsidRPr="00620C2A" w:rsidRDefault="005D5656" w:rsidP="004476BA">
            <w:pPr>
              <w:pStyle w:val="Sraopastraipa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keepNext/>
              <w:keepLines/>
              <w:spacing w:after="160" w:line="259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Laukiamas mokinių veiklos rezultatas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623" w:type="dxa"/>
          </w:tcPr>
          <w:p w:rsidR="00B07A9C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Pirmas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pasiekimų lyg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439A7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Atlieka tyrimą ir teisingai nustato spyruoklės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pailgėjimą, apskaičiuoja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joje atsirandančią tamprumo jėgą.  </w:t>
            </w:r>
          </w:p>
          <w:p w:rsidR="00B07A9C" w:rsidRPr="00620C2A" w:rsidRDefault="00F41202" w:rsidP="004476BA">
            <w:pPr>
              <w:pStyle w:val="prastasis1"/>
              <w:spacing w:before="120"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Antras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pasiekimų lyg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439A7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Koordinačių plokštumoje teisingai pavaizduoja spyruoklės tamprumo jėgos priklausomybę nuo absoliutinio pailgėjimo su viena sraigtine spyruokle. </w:t>
            </w:r>
          </w:p>
          <w:p w:rsidR="00B07A9C" w:rsidRPr="00620C2A" w:rsidRDefault="00F41202" w:rsidP="004476BA">
            <w:pPr>
              <w:pStyle w:val="prastasis1"/>
              <w:spacing w:before="120"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Trečias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pasiekimų lyg</w:t>
            </w:r>
            <w:r w:rsidR="009E3B5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muo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D3090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Koordinačių plokštumoje teisingai pavaizduoja spyruoklės tamprumo jėgos priklausomybę nuo absoliutinio pailgėjimo su keliomis sraigtinėmis spyruoklėmis. </w:t>
            </w:r>
          </w:p>
          <w:p w:rsidR="00B43322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Nusako, kodėl skiriasi šios priklausomybės: įvertina spyruoklių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standumą ir paklaidas. 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Rizikų įvertinimas</w:t>
            </w:r>
          </w:p>
        </w:tc>
        <w:tc>
          <w:tcPr>
            <w:tcW w:w="5623" w:type="dxa"/>
          </w:tcPr>
          <w:p w:rsidR="002D1E08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Saugus elgesys su spyruoklėmis.</w:t>
            </w:r>
          </w:p>
        </w:tc>
      </w:tr>
      <w:tr w:rsidR="00E1710A" w:rsidRPr="00620C2A" w:rsidTr="00D91627">
        <w:trPr>
          <w:jc w:val="center"/>
        </w:trPr>
        <w:tc>
          <w:tcPr>
            <w:tcW w:w="4016" w:type="dxa"/>
          </w:tcPr>
          <w:p w:rsidR="00E1710A" w:rsidRPr="00620C2A" w:rsidRDefault="00F41202" w:rsidP="006E6779">
            <w:pPr>
              <w:pStyle w:val="prastasis1"/>
              <w:keepNext/>
              <w:keepLines/>
              <w:spacing w:after="160" w:line="259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Galimi tarpdalykiniai ryšiai </w:t>
            </w:r>
          </w:p>
        </w:tc>
        <w:tc>
          <w:tcPr>
            <w:tcW w:w="5623" w:type="dxa"/>
          </w:tcPr>
          <w:p w:rsidR="00C84C9F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 tiriamojo darbo rezultatų pateikimas grafikais, taškų apytikslis nustatymas, paklaidų vertinimas ir skaičiavimas su paklaidomis.</w:t>
            </w:r>
          </w:p>
          <w:p w:rsidR="00E1710A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Informacinės technologijos: skaičiuoklės „Microsoft Excel“ naudojimas tiriamojo darbo rezultatams pateikti.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Idėjos veiklai plėtoti </w:t>
            </w:r>
          </w:p>
        </w:tc>
        <w:tc>
          <w:tcPr>
            <w:tcW w:w="5623" w:type="dxa"/>
          </w:tcPr>
          <w:p w:rsidR="00B3319C" w:rsidRPr="00620C2A" w:rsidRDefault="00F41202" w:rsidP="004476BA">
            <w:pPr>
              <w:pStyle w:val="prastasis1"/>
              <w:spacing w:after="160" w:line="259" w:lineRule="auto"/>
              <w:contextualSpacing/>
              <w:jc w:val="both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Spyruok</w:t>
            </w:r>
            <w:r w:rsidR="009E3B5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ės standumo nustatymas (fizika).</w:t>
            </w:r>
          </w:p>
          <w:p w:rsidR="008B492F" w:rsidRPr="00620C2A" w:rsidRDefault="00F41202" w:rsidP="004476BA">
            <w:pPr>
              <w:pStyle w:val="prastasis1"/>
              <w:spacing w:after="160" w:line="259" w:lineRule="auto"/>
              <w:contextualSpacing/>
              <w:jc w:val="both"/>
              <w:rPr>
                <w:rFonts w:ascii="Times New Roman" w:eastAsiaTheme="majorEastAsia" w:hAnsi="Times New Roman" w:cs="Times New Roman"/>
                <w:b/>
                <w:i/>
                <w:iCs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Mechaninės energijos tvermės dėsnio tyrimas (fizika).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2D1E08" w:rsidRPr="00620C2A" w:rsidRDefault="00F41202" w:rsidP="00EC383E">
            <w:pPr>
              <w:pStyle w:val="prastasis1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Vaizdo įrašas </w:t>
            </w:r>
          </w:p>
        </w:tc>
        <w:tc>
          <w:tcPr>
            <w:tcW w:w="5623" w:type="dxa"/>
          </w:tcPr>
          <w:p w:rsidR="002D1E08" w:rsidRPr="00620C2A" w:rsidRDefault="00F41202" w:rsidP="004476BA">
            <w:pPr>
              <w:pStyle w:val="prastasis1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–</w:t>
            </w:r>
          </w:p>
        </w:tc>
      </w:tr>
      <w:tr w:rsidR="002D1E08" w:rsidRPr="00620C2A" w:rsidTr="00D91627">
        <w:trPr>
          <w:jc w:val="center"/>
        </w:trPr>
        <w:tc>
          <w:tcPr>
            <w:tcW w:w="4016" w:type="dxa"/>
          </w:tcPr>
          <w:p w:rsidR="00B3319C" w:rsidRPr="00620C2A" w:rsidRDefault="00F41202" w:rsidP="00EC383E">
            <w:pPr>
              <w:pStyle w:val="prastasis1"/>
              <w:keepNext/>
              <w:keepLines/>
              <w:spacing w:after="160" w:line="259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Mokinio veiklos lapas</w:t>
            </w:r>
          </w:p>
        </w:tc>
        <w:tc>
          <w:tcPr>
            <w:tcW w:w="5623" w:type="dxa"/>
          </w:tcPr>
          <w:p w:rsidR="000C0137" w:rsidRDefault="00F41202" w:rsidP="004476BA">
            <w:pPr>
              <w:pStyle w:val="prastasis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Spyruoklės tamprumo jėgos priklausomybė nuo absoliutinio pailgėjimo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 </w:t>
            </w:r>
          </w:p>
        </w:tc>
      </w:tr>
    </w:tbl>
    <w:p w:rsidR="00D91627" w:rsidRPr="00620C2A" w:rsidRDefault="00F41202" w:rsidP="00A61DB1">
      <w:pPr>
        <w:pStyle w:val="prastasis1"/>
        <w:spacing w:before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Šaltinių iliustracijų nuorodos:</w:t>
      </w:r>
    </w:p>
    <w:p w:rsidR="009B28CB" w:rsidRPr="00620C2A" w:rsidRDefault="00F41202" w:rsidP="00D91627">
      <w:pPr>
        <w:pStyle w:val="prastasis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Pečiuliauskienė</w:t>
      </w:r>
      <w:r w:rsidR="00105847">
        <w:rPr>
          <w:rFonts w:ascii="Times New Roman" w:eastAsia="Times New Roman" w:hAnsi="Times New Roman" w:cs="Times New Roman"/>
          <w:i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. Fizika vadovėlis XI</w:t>
      </w:r>
      <w:r w:rsidR="009E3B5C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XII klasei. Judėjimas ir jėgos. Kaunas</w:t>
      </w:r>
      <w:r w:rsidR="009E3B5C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Šviesa</w:t>
      </w:r>
      <w:r w:rsidR="009E3B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2012</w:t>
      </w:r>
      <w:r w:rsidR="009E3B5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p. 202.</w:t>
      </w:r>
    </w:p>
    <w:p w:rsidR="00210C3A" w:rsidRPr="00620C2A" w:rsidRDefault="00210C3A">
      <w:pPr>
        <w:pStyle w:val="prastasis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0C3A" w:rsidRPr="00620C2A" w:rsidRDefault="00210C3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210C3A" w:rsidRPr="00620C2A" w:rsidSect="00714BCB">
      <w:footerReference w:type="even" r:id="rId14"/>
      <w:footerReference w:type="default" r:id="rId15"/>
      <w:pgSz w:w="11900" w:h="16840"/>
      <w:pgMar w:top="1134" w:right="851" w:bottom="567" w:left="1134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ACA" w:rsidRDefault="00EC0ACA" w:rsidP="0020355B">
      <w:pPr>
        <w:spacing w:after="0" w:line="240" w:lineRule="auto"/>
      </w:pPr>
      <w:r>
        <w:separator/>
      </w:r>
    </w:p>
  </w:endnote>
  <w:endnote w:type="continuationSeparator" w:id="0">
    <w:p w:rsidR="00EC0ACA" w:rsidRDefault="00EC0ACA" w:rsidP="0020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5B" w:rsidRDefault="006222B9" w:rsidP="00843097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20355B"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20355B" w:rsidRDefault="0020355B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5B" w:rsidRDefault="006222B9" w:rsidP="00843097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20355B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EF1A48">
      <w:rPr>
        <w:rStyle w:val="Puslapionumeris"/>
        <w:noProof/>
      </w:rPr>
      <w:t>3</w:t>
    </w:r>
    <w:r>
      <w:rPr>
        <w:rStyle w:val="Puslapionumeris"/>
      </w:rPr>
      <w:fldChar w:fldCharType="end"/>
    </w:r>
  </w:p>
  <w:p w:rsidR="0020355B" w:rsidRDefault="0020355B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ACA" w:rsidRDefault="00EC0ACA" w:rsidP="0020355B">
      <w:pPr>
        <w:spacing w:after="0" w:line="240" w:lineRule="auto"/>
      </w:pPr>
      <w:r>
        <w:separator/>
      </w:r>
    </w:p>
  </w:footnote>
  <w:footnote w:type="continuationSeparator" w:id="0">
    <w:p w:rsidR="00EC0ACA" w:rsidRDefault="00EC0ACA" w:rsidP="00203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74E7"/>
    <w:multiLevelType w:val="multilevel"/>
    <w:tmpl w:val="5BD69A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2145EDA"/>
    <w:multiLevelType w:val="multilevel"/>
    <w:tmpl w:val="5DB0B3F8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2">
    <w:nsid w:val="030C139E"/>
    <w:multiLevelType w:val="hybridMultilevel"/>
    <w:tmpl w:val="9286A3E6"/>
    <w:lvl w:ilvl="0" w:tplc="82DC94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C44E45"/>
    <w:multiLevelType w:val="hybridMultilevel"/>
    <w:tmpl w:val="2EC47322"/>
    <w:lvl w:ilvl="0" w:tplc="64127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463B3"/>
    <w:multiLevelType w:val="multilevel"/>
    <w:tmpl w:val="5BD69A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6C70F43"/>
    <w:multiLevelType w:val="multilevel"/>
    <w:tmpl w:val="259E6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051DF"/>
    <w:multiLevelType w:val="multilevel"/>
    <w:tmpl w:val="5BD69A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1BF47B0"/>
    <w:multiLevelType w:val="hybridMultilevel"/>
    <w:tmpl w:val="39CA42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39227C"/>
    <w:multiLevelType w:val="multilevel"/>
    <w:tmpl w:val="AD66B570"/>
    <w:lvl w:ilvl="0">
      <w:start w:val="4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F062D5E"/>
    <w:multiLevelType w:val="multilevel"/>
    <w:tmpl w:val="F0B4C0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0C66085"/>
    <w:multiLevelType w:val="hybridMultilevel"/>
    <w:tmpl w:val="34AE4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C6B05"/>
    <w:multiLevelType w:val="hybridMultilevel"/>
    <w:tmpl w:val="F1FCE0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860717"/>
    <w:multiLevelType w:val="hybridMultilevel"/>
    <w:tmpl w:val="E5021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D18E1"/>
    <w:multiLevelType w:val="hybridMultilevel"/>
    <w:tmpl w:val="00F87FF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03996"/>
    <w:multiLevelType w:val="multilevel"/>
    <w:tmpl w:val="F0B4C0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8297EB5"/>
    <w:multiLevelType w:val="hybridMultilevel"/>
    <w:tmpl w:val="952C6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0E01D1"/>
    <w:multiLevelType w:val="multilevel"/>
    <w:tmpl w:val="259E6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6A4535"/>
    <w:multiLevelType w:val="hybridMultilevel"/>
    <w:tmpl w:val="259E6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105AB"/>
    <w:multiLevelType w:val="hybridMultilevel"/>
    <w:tmpl w:val="462EE7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604406"/>
    <w:multiLevelType w:val="multilevel"/>
    <w:tmpl w:val="AAF2B9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A4F4660"/>
    <w:multiLevelType w:val="hybridMultilevel"/>
    <w:tmpl w:val="2E221D5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897D4D"/>
    <w:multiLevelType w:val="hybridMultilevel"/>
    <w:tmpl w:val="B37C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9563B"/>
    <w:multiLevelType w:val="multilevel"/>
    <w:tmpl w:val="F46EBDA8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56D2611"/>
    <w:multiLevelType w:val="hybridMultilevel"/>
    <w:tmpl w:val="00F87FF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23"/>
  </w:num>
  <w:num w:numId="4">
    <w:abstractNumId w:val="7"/>
  </w:num>
  <w:num w:numId="5">
    <w:abstractNumId w:val="21"/>
  </w:num>
  <w:num w:numId="6">
    <w:abstractNumId w:val="3"/>
  </w:num>
  <w:num w:numId="7">
    <w:abstractNumId w:val="2"/>
  </w:num>
  <w:num w:numId="8">
    <w:abstractNumId w:val="10"/>
  </w:num>
  <w:num w:numId="9">
    <w:abstractNumId w:val="15"/>
  </w:num>
  <w:num w:numId="10">
    <w:abstractNumId w:val="11"/>
  </w:num>
  <w:num w:numId="11">
    <w:abstractNumId w:val="18"/>
  </w:num>
  <w:num w:numId="12">
    <w:abstractNumId w:val="16"/>
  </w:num>
  <w:num w:numId="13">
    <w:abstractNumId w:val="5"/>
  </w:num>
  <w:num w:numId="14">
    <w:abstractNumId w:val="13"/>
  </w:num>
  <w:num w:numId="15">
    <w:abstractNumId w:val="17"/>
  </w:num>
  <w:num w:numId="16">
    <w:abstractNumId w:val="20"/>
  </w:num>
  <w:num w:numId="17">
    <w:abstractNumId w:val="22"/>
  </w:num>
  <w:num w:numId="18">
    <w:abstractNumId w:val="19"/>
  </w:num>
  <w:num w:numId="19">
    <w:abstractNumId w:val="14"/>
  </w:num>
  <w:num w:numId="20">
    <w:abstractNumId w:val="22"/>
    <w:lvlOverride w:ilvl="0">
      <w:lvl w:ilvl="0">
        <w:start w:val="1"/>
        <w:numFmt w:val="decimal"/>
        <w:suff w:val="space"/>
        <w:lvlText w:val="%1."/>
        <w:lvlJc w:val="left"/>
        <w:pPr>
          <w:ind w:left="720" w:hanging="720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21">
    <w:abstractNumId w:val="22"/>
    <w:lvlOverride w:ilvl="0">
      <w:lvl w:ilvl="0">
        <w:start w:val="1"/>
        <w:numFmt w:val="decimal"/>
        <w:suff w:val="space"/>
        <w:lvlText w:val="%1."/>
        <w:lvlJc w:val="left"/>
        <w:pPr>
          <w:ind w:left="720" w:hanging="720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22">
    <w:abstractNumId w:val="22"/>
    <w:lvlOverride w:ilvl="0">
      <w:lvl w:ilvl="0">
        <w:start w:val="1"/>
        <w:numFmt w:val="decimal"/>
        <w:suff w:val="space"/>
        <w:lvlText w:val="%1."/>
        <w:lvlJc w:val="left"/>
        <w:pPr>
          <w:ind w:left="720" w:hanging="720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23">
    <w:abstractNumId w:val="22"/>
    <w:lvlOverride w:ilvl="0">
      <w:lvl w:ilvl="0">
        <w:start w:val="1"/>
        <w:numFmt w:val="decimal"/>
        <w:suff w:val="space"/>
        <w:lvlText w:val="%1."/>
        <w:lvlJc w:val="left"/>
        <w:pPr>
          <w:ind w:left="720" w:hanging="720"/>
        </w:pPr>
        <w:rPr>
          <w:rFonts w:hint="default"/>
          <w:b w:val="0"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24">
    <w:abstractNumId w:val="14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9"/>
        <w:numFmt w:val="decimal"/>
        <w:suff w:val="space"/>
        <w:lvlText w:val="%1.%2.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5">
    <w:abstractNumId w:val="14"/>
    <w:lvlOverride w:ilvl="0">
      <w:lvl w:ilvl="0">
        <w:start w:val="4"/>
        <w:numFmt w:val="decimal"/>
        <w:suff w:val="space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9"/>
        <w:numFmt w:val="decimal"/>
        <w:lvlText w:val="%1.%2.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26">
    <w:abstractNumId w:val="9"/>
  </w:num>
  <w:num w:numId="27">
    <w:abstractNumId w:val="6"/>
  </w:num>
  <w:num w:numId="28">
    <w:abstractNumId w:val="0"/>
  </w:num>
  <w:num w:numId="29">
    <w:abstractNumId w:val="4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E08"/>
    <w:rsid w:val="00001379"/>
    <w:rsid w:val="00020E6F"/>
    <w:rsid w:val="00025DD9"/>
    <w:rsid w:val="00036053"/>
    <w:rsid w:val="000512D6"/>
    <w:rsid w:val="000554B9"/>
    <w:rsid w:val="00061597"/>
    <w:rsid w:val="0006487A"/>
    <w:rsid w:val="00065A4C"/>
    <w:rsid w:val="00077D61"/>
    <w:rsid w:val="00095E6B"/>
    <w:rsid w:val="000A5F32"/>
    <w:rsid w:val="000A7EC2"/>
    <w:rsid w:val="000C0137"/>
    <w:rsid w:val="000F7A3D"/>
    <w:rsid w:val="000F7D49"/>
    <w:rsid w:val="00105847"/>
    <w:rsid w:val="001163BC"/>
    <w:rsid w:val="00126A26"/>
    <w:rsid w:val="00152162"/>
    <w:rsid w:val="00191419"/>
    <w:rsid w:val="001A660C"/>
    <w:rsid w:val="001B7491"/>
    <w:rsid w:val="001C40D7"/>
    <w:rsid w:val="001E594B"/>
    <w:rsid w:val="0020355B"/>
    <w:rsid w:val="00210C3A"/>
    <w:rsid w:val="00217C37"/>
    <w:rsid w:val="00221D5F"/>
    <w:rsid w:val="00237A71"/>
    <w:rsid w:val="00243404"/>
    <w:rsid w:val="00274C2D"/>
    <w:rsid w:val="00293B6F"/>
    <w:rsid w:val="002B0B0D"/>
    <w:rsid w:val="002C7A52"/>
    <w:rsid w:val="002D1E08"/>
    <w:rsid w:val="002D2743"/>
    <w:rsid w:val="002D66C4"/>
    <w:rsid w:val="002F4D27"/>
    <w:rsid w:val="00302297"/>
    <w:rsid w:val="003322BF"/>
    <w:rsid w:val="00332C1F"/>
    <w:rsid w:val="00387F88"/>
    <w:rsid w:val="003B5D5B"/>
    <w:rsid w:val="00401895"/>
    <w:rsid w:val="00413B1A"/>
    <w:rsid w:val="00423A2C"/>
    <w:rsid w:val="004439A7"/>
    <w:rsid w:val="004476BA"/>
    <w:rsid w:val="004560BA"/>
    <w:rsid w:val="00464FE9"/>
    <w:rsid w:val="004665AE"/>
    <w:rsid w:val="004716CC"/>
    <w:rsid w:val="004A4B1C"/>
    <w:rsid w:val="004A7464"/>
    <w:rsid w:val="004B5FA7"/>
    <w:rsid w:val="004C32BF"/>
    <w:rsid w:val="004E089F"/>
    <w:rsid w:val="004F236B"/>
    <w:rsid w:val="004F2676"/>
    <w:rsid w:val="004F72C8"/>
    <w:rsid w:val="005203B1"/>
    <w:rsid w:val="005226DA"/>
    <w:rsid w:val="005778C6"/>
    <w:rsid w:val="005813A7"/>
    <w:rsid w:val="00596248"/>
    <w:rsid w:val="005B052A"/>
    <w:rsid w:val="005D167B"/>
    <w:rsid w:val="005D5656"/>
    <w:rsid w:val="005D6519"/>
    <w:rsid w:val="005F0C62"/>
    <w:rsid w:val="005F3D6D"/>
    <w:rsid w:val="00604866"/>
    <w:rsid w:val="00614B79"/>
    <w:rsid w:val="00620C2A"/>
    <w:rsid w:val="006222B9"/>
    <w:rsid w:val="00623414"/>
    <w:rsid w:val="006722B2"/>
    <w:rsid w:val="00682784"/>
    <w:rsid w:val="006834BB"/>
    <w:rsid w:val="00693048"/>
    <w:rsid w:val="006C0710"/>
    <w:rsid w:val="006E440F"/>
    <w:rsid w:val="006E6779"/>
    <w:rsid w:val="006F61CC"/>
    <w:rsid w:val="007025B0"/>
    <w:rsid w:val="00714BCB"/>
    <w:rsid w:val="007826FF"/>
    <w:rsid w:val="00782C21"/>
    <w:rsid w:val="00790F4F"/>
    <w:rsid w:val="007A23CA"/>
    <w:rsid w:val="00807CBD"/>
    <w:rsid w:val="00814DF1"/>
    <w:rsid w:val="008334B1"/>
    <w:rsid w:val="00841725"/>
    <w:rsid w:val="008611BF"/>
    <w:rsid w:val="008617D8"/>
    <w:rsid w:val="008B2AB6"/>
    <w:rsid w:val="008B492F"/>
    <w:rsid w:val="008D1D06"/>
    <w:rsid w:val="008D4B85"/>
    <w:rsid w:val="0090183F"/>
    <w:rsid w:val="00925328"/>
    <w:rsid w:val="0094461F"/>
    <w:rsid w:val="009940AE"/>
    <w:rsid w:val="009B28CB"/>
    <w:rsid w:val="009D6613"/>
    <w:rsid w:val="009E3B5C"/>
    <w:rsid w:val="009F1AFC"/>
    <w:rsid w:val="00A0033C"/>
    <w:rsid w:val="00A24C46"/>
    <w:rsid w:val="00A340DE"/>
    <w:rsid w:val="00A56C2A"/>
    <w:rsid w:val="00A61DB1"/>
    <w:rsid w:val="00A76DEA"/>
    <w:rsid w:val="00A8145F"/>
    <w:rsid w:val="00A842FB"/>
    <w:rsid w:val="00A91EC1"/>
    <w:rsid w:val="00A941CF"/>
    <w:rsid w:val="00AC2FA3"/>
    <w:rsid w:val="00AC692F"/>
    <w:rsid w:val="00AE4A71"/>
    <w:rsid w:val="00B07A9C"/>
    <w:rsid w:val="00B1752A"/>
    <w:rsid w:val="00B243CF"/>
    <w:rsid w:val="00B3319C"/>
    <w:rsid w:val="00B43322"/>
    <w:rsid w:val="00B43655"/>
    <w:rsid w:val="00B74D7D"/>
    <w:rsid w:val="00B8276C"/>
    <w:rsid w:val="00B90C5B"/>
    <w:rsid w:val="00BC1E2B"/>
    <w:rsid w:val="00BD1AEA"/>
    <w:rsid w:val="00BE2C6B"/>
    <w:rsid w:val="00C03906"/>
    <w:rsid w:val="00C15414"/>
    <w:rsid w:val="00C54969"/>
    <w:rsid w:val="00C5562C"/>
    <w:rsid w:val="00C5716B"/>
    <w:rsid w:val="00C6775C"/>
    <w:rsid w:val="00C77F94"/>
    <w:rsid w:val="00C84C9F"/>
    <w:rsid w:val="00CA23A8"/>
    <w:rsid w:val="00CB592D"/>
    <w:rsid w:val="00CC19F2"/>
    <w:rsid w:val="00CD3090"/>
    <w:rsid w:val="00CF0257"/>
    <w:rsid w:val="00D13141"/>
    <w:rsid w:val="00D3582F"/>
    <w:rsid w:val="00D42BA2"/>
    <w:rsid w:val="00D46C7B"/>
    <w:rsid w:val="00D52984"/>
    <w:rsid w:val="00D91627"/>
    <w:rsid w:val="00DC23B7"/>
    <w:rsid w:val="00DC29A0"/>
    <w:rsid w:val="00DC66E6"/>
    <w:rsid w:val="00DD5198"/>
    <w:rsid w:val="00DD5570"/>
    <w:rsid w:val="00E002D4"/>
    <w:rsid w:val="00E13C2A"/>
    <w:rsid w:val="00E1710A"/>
    <w:rsid w:val="00E23EF2"/>
    <w:rsid w:val="00E23F59"/>
    <w:rsid w:val="00E30BEA"/>
    <w:rsid w:val="00E67306"/>
    <w:rsid w:val="00E762E7"/>
    <w:rsid w:val="00E80538"/>
    <w:rsid w:val="00E91B81"/>
    <w:rsid w:val="00EB6B15"/>
    <w:rsid w:val="00EC0ACA"/>
    <w:rsid w:val="00EC383E"/>
    <w:rsid w:val="00EC4B96"/>
    <w:rsid w:val="00EC5651"/>
    <w:rsid w:val="00EF1A48"/>
    <w:rsid w:val="00EF7CE0"/>
    <w:rsid w:val="00F03A3A"/>
    <w:rsid w:val="00F243F0"/>
    <w:rsid w:val="00F41202"/>
    <w:rsid w:val="00FA7124"/>
    <w:rsid w:val="00FD5D46"/>
    <w:rsid w:val="00FE05F1"/>
    <w:rsid w:val="00FE32A8"/>
    <w:rsid w:val="00FE5A49"/>
    <w:rsid w:val="00FF0C91"/>
    <w:rsid w:val="00FF4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lt-L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64FE9"/>
  </w:style>
  <w:style w:type="paragraph" w:styleId="Antrat1">
    <w:name w:val="heading 1"/>
    <w:basedOn w:val="prastasis1"/>
    <w:next w:val="prastasis1"/>
    <w:rsid w:val="00464FE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1"/>
    <w:next w:val="prastasis1"/>
    <w:rsid w:val="00464FE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1"/>
    <w:next w:val="prastasis1"/>
    <w:rsid w:val="00464FE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1"/>
    <w:next w:val="prastasis1"/>
    <w:rsid w:val="00464FE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1"/>
    <w:next w:val="prastasis1"/>
    <w:rsid w:val="00464FE9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1"/>
    <w:next w:val="prastasis1"/>
    <w:rsid w:val="00464FE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464FE9"/>
  </w:style>
  <w:style w:type="paragraph" w:styleId="Pavadinimas">
    <w:name w:val="Title"/>
    <w:basedOn w:val="prastasis1"/>
    <w:next w:val="prastasis1"/>
    <w:rsid w:val="00464FE9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prastasis1"/>
    <w:next w:val="prastasis1"/>
    <w:rsid w:val="00464FE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rsid w:val="00464FE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464FE9"/>
    <w:pPr>
      <w:spacing w:line="240" w:lineRule="auto"/>
    </w:pPr>
    <w:rPr>
      <w:sz w:val="24"/>
      <w:szCs w:val="24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464FE9"/>
    <w:rPr>
      <w:sz w:val="24"/>
      <w:szCs w:val="24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464FE9"/>
    <w:rPr>
      <w:sz w:val="18"/>
      <w:szCs w:val="1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24C46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24C46"/>
    <w:rPr>
      <w:rFonts w:ascii="Lucida Grande CE" w:hAnsi="Lucida Grande CE"/>
      <w:sz w:val="18"/>
      <w:szCs w:val="18"/>
    </w:rPr>
  </w:style>
  <w:style w:type="paragraph" w:styleId="Sraopastraipa">
    <w:name w:val="List Paragraph"/>
    <w:basedOn w:val="prastasis"/>
    <w:uiPriority w:val="34"/>
    <w:qFormat/>
    <w:rsid w:val="00A941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lt-LT"/>
    </w:rPr>
  </w:style>
  <w:style w:type="table" w:styleId="Lentelstinklelis">
    <w:name w:val="Table Grid"/>
    <w:basedOn w:val="prastojilentel"/>
    <w:uiPriority w:val="59"/>
    <w:rsid w:val="00A941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8053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Vietosrezervavimoenklotekstas">
    <w:name w:val="Placeholder Text"/>
    <w:basedOn w:val="Numatytasispastraiposriftas"/>
    <w:uiPriority w:val="99"/>
    <w:semiHidden/>
    <w:rsid w:val="007826FF"/>
    <w:rPr>
      <w:color w:val="808080"/>
    </w:rPr>
  </w:style>
  <w:style w:type="character" w:styleId="Hipersaitas">
    <w:name w:val="Hyperlink"/>
    <w:basedOn w:val="Numatytasispastraiposriftas"/>
    <w:uiPriority w:val="99"/>
    <w:unhideWhenUsed/>
    <w:rsid w:val="000F7D49"/>
    <w:rPr>
      <w:color w:val="0000FF" w:themeColor="hyperlink"/>
      <w:u w:val="single"/>
    </w:rPr>
  </w:style>
  <w:style w:type="paragraph" w:styleId="prastasistinklapis">
    <w:name w:val="Normal (Web)"/>
    <w:basedOn w:val="prastasis"/>
    <w:uiPriority w:val="99"/>
    <w:unhideWhenUsed/>
    <w:rsid w:val="005D6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B7491"/>
    <w:rPr>
      <w:b/>
      <w:bCs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B7491"/>
    <w:rPr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1B74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Porat">
    <w:name w:val="footer"/>
    <w:basedOn w:val="prastasis"/>
    <w:link w:val="PoratDiagrama"/>
    <w:uiPriority w:val="99"/>
    <w:unhideWhenUsed/>
    <w:rsid w:val="002035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0355B"/>
  </w:style>
  <w:style w:type="character" w:styleId="Puslapionumeris">
    <w:name w:val="page number"/>
    <w:basedOn w:val="Numatytasispastraiposriftas"/>
    <w:uiPriority w:val="99"/>
    <w:semiHidden/>
    <w:unhideWhenUsed/>
    <w:rsid w:val="002035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Calibri"/>
        <w:color w:val="000000"/>
        <w:sz w:val="22"/>
        <w:szCs w:val="22"/>
        <w:lang w:val="lt-LT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prastasis1"/>
    <w:next w:val="prastasis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prastasis1"/>
    <w:next w:val="prastasis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prastasis1"/>
    <w:next w:val="prastasis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prastasis1"/>
    <w:next w:val="prastasis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prastasis1"/>
    <w:next w:val="prastasis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prastasis1"/>
    <w:next w:val="prastasis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astasis1">
    <w:name w:val="Įprastasis1"/>
  </w:style>
  <w:style w:type="paragraph" w:styleId="Title">
    <w:name w:val="Title"/>
    <w:basedOn w:val="prastasis1"/>
    <w:next w:val="prastasis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prastasis1"/>
    <w:next w:val="prastasis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C46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C46"/>
    <w:rPr>
      <w:rFonts w:ascii="Lucida Grande CE" w:hAnsi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41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lt-LT"/>
    </w:rPr>
  </w:style>
  <w:style w:type="table" w:styleId="TableGrid">
    <w:name w:val="Table Grid"/>
    <w:basedOn w:val="TableNormal"/>
    <w:uiPriority w:val="59"/>
    <w:rsid w:val="00A941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8053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7826F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F7D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D65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49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4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74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355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55B"/>
  </w:style>
  <w:style w:type="character" w:styleId="PageNumber">
    <w:name w:val="page number"/>
    <w:basedOn w:val="DefaultParagraphFont"/>
    <w:uiPriority w:val="99"/>
    <w:semiHidden/>
    <w:unhideWhenUsed/>
    <w:rsid w:val="00203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6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5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858C67-A54D-45F9-AF8D-8F41B55C7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2636</Words>
  <Characters>1503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VUTFAI</Company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ADZ</dc:creator>
  <cp:lastModifiedBy>Giedrė</cp:lastModifiedBy>
  <cp:revision>21</cp:revision>
  <dcterms:created xsi:type="dcterms:W3CDTF">2018-06-27T18:57:00Z</dcterms:created>
  <dcterms:modified xsi:type="dcterms:W3CDTF">2018-10-30T09:24:00Z</dcterms:modified>
</cp:coreProperties>
</file>